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Oregon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Oregon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Oregon Limited Liability Company named _______________, LLC by filing the Articles of Organization with the office in the State of Oregon on _______________, 20____. The operation of the Company shall be governed by the terms of this Agreement and the applicable laws of the State of Oregon relating to the formation, operation and taxation of a LLC, specifically the provisions under Chapter 63 of the Oregon Revised Statutes (Oregon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Oregon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Oregon and shall be governed by, construed and enforced in accordance with the laws of the State of Oregon.</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