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Organizational Action by Sole Incorporator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ORGANIZATIONAL ACTION BY SOLE INCORPORATOR OF</w:t>
      </w:r>
      <w:r>
        <w:rPr>
          <w:rFonts w:ascii="Times New Roman" w:hAnsi="Times New Roman" w:eastAsia="Times New Roman" w:cs="Times New Roman"/>
          <w:sz w:val="24"/>
        </w:rPr>
        <w:br/>
      </w:r>
      <w:r>
        <w:rPr>
          <w:rFonts w:ascii="Times New Roman" w:hAnsi="Times New Roman" w:eastAsia="Times New Roman" w:cs="Times New Roman"/>
          <w:b/>
          <w:sz w:val="24"/>
        </w:rPr>
        <w:t>[CORPORATION NAME]</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sole incorporator of [NAME OF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Illinois corporation (the “Corporation”), acting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2.05 of the Illinois Business Corporation Act, hereby takes the following actions and adopts the resolutions set forth below:</w:t>
      </w:r>
    </w:p>
    <w:p>
      <w:pPr>
        <w:keepNext w:val="0"/>
        <w:spacing w:before="120" w:after="0" w:line="260" w:lineRule="exact"/>
        <w:ind w:left="1080" w:right="0" w:firstLine="0"/>
        <w:jc w:val="left"/>
      </w:pPr>
      <w:r>
        <w:rPr>
          <w:rFonts w:ascii="Times New Roman" w:hAnsi="Times New Roman" w:eastAsia="Times New Roman" w:cs="Times New Roman"/>
          <w:b/>
          <w:sz w:val="24"/>
        </w:rPr>
        <w:t>ARTICLES OF INCORPORATION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WHEREAS, the articles of incorporation of this Corporation was filed with the Secretary of State on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and the filing notice received from the Secretary of State, annexed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is to be inserted in the Corporation’s minute book.</w:t>
      </w:r>
    </w:p>
    <w:p>
      <w:pPr>
        <w:keepNext w:val="0"/>
        <w:spacing w:before="120" w:after="0" w:line="260" w:lineRule="exact"/>
        <w:ind w:left="1080" w:right="0" w:firstLine="0"/>
        <w:jc w:val="left"/>
      </w:pPr>
      <w:r>
        <w:rPr>
          <w:rFonts w:ascii="Times New Roman" w:hAnsi="Times New Roman" w:eastAsia="Times New Roman" w:cs="Times New Roman"/>
          <w:b/>
          <w:sz w:val="24"/>
        </w:rPr>
        <w:t>ADOPTION OF BYLAWS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bylaws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hereby adopted as the bylaws of the Corporation.</w:t>
      </w:r>
    </w:p>
    <w:p>
      <w:pPr>
        <w:keepNext w:val="0"/>
        <w:spacing w:before="120" w:after="0" w:line="260" w:lineRule="exact"/>
        <w:ind w:left="1080" w:right="0" w:firstLine="0"/>
        <w:jc w:val="left"/>
      </w:pPr>
      <w:r>
        <w:rPr>
          <w:rFonts w:ascii="Times New Roman" w:hAnsi="Times New Roman" w:eastAsia="Times New Roman" w:cs="Times New Roman"/>
          <w:b/>
          <w:sz w:val="24"/>
        </w:rPr>
        <w:t>APPOINTMENT OF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following persons are hereby designated Directors of the corporation, to 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year or until their successors are duly designated or elected. Until otherwise determined by the shareholders, the number of Directors of the corporation shall be [three (3)].</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080" w:right="0" w:firstLine="0"/>
        <w:jc w:val="both"/>
      </w:pPr>
      <w:r>
        <w:rPr>
          <w:rFonts w:ascii="Times New Roman" w:hAnsi="Times New Roman" w:eastAsia="Times New Roman" w:cs="Times New Roman"/>
          <w:b w:val="0"/>
          <w:sz w:val="24"/>
        </w:rPr>
        <w:t>[LIST ADDITIONAL BUSINESS TRANSACTED AT THE MEETING.]</w:t>
      </w:r>
    </w:p>
    <w:p>
      <w:pPr>
        <w:keepNext w:val="0"/>
        <w:spacing w:before="120" w:after="0" w:line="260" w:lineRule="exact"/>
        <w:ind w:left="1080" w:right="0" w:firstLine="0"/>
        <w:jc w:val="left"/>
      </w:pPr>
      <w:r>
        <w:rPr>
          <w:rFonts w:ascii="Times New Roman" w:hAnsi="Times New Roman" w:eastAsia="Times New Roman" w:cs="Times New Roman"/>
          <w:b/>
          <w:sz w:val="24"/>
        </w:rPr>
        <w:t>RESIGNATION OF INCORPORATOR</w:t>
      </w:r>
    </w:p>
    <w:p>
      <w:pPr>
        <w:keepNext w:val="0"/>
        <w:spacing w:before="200" w:after="0" w:line="260" w:lineRule="exact"/>
        <w:ind w:left="1440" w:right="0" w:firstLine="0"/>
        <w:jc w:val="both"/>
      </w:pPr>
      <w:r>
        <w:rPr>
          <w:rFonts w:ascii="Times New Roman" w:hAnsi="Times New Roman" w:eastAsia="Times New Roman" w:cs="Times New Roman"/>
          <w:b w:val="0"/>
          <w:sz w:val="24"/>
        </w:rPr>
        <w:t>RESOLVED, that the undersigned, having taken all actions necessary and appropriate in connection with the incorporation of the Corporation, hereby resigns as the Sole Incorporator of the Corporation, effective as of the date hereof.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Organizational Action by Sole Incorporator, effective as of the [date]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[Incorporator's name], Incorporator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articles of incorporation and filing notice issued by the Secretary of State]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Bylaws]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