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Organizational Action by Sole Incorporator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 xml:space="preserve">ORGANIZATIONAL ACTION BY SOLE INCORPORATOR OF </w:t>
      </w:r>
      <w:r>
        <w:rPr>
          <w:rFonts w:ascii="Times New Roman" w:hAnsi="Times New Roman" w:eastAsia="Times New Roman" w:cs="Times New Roman"/>
          <w:sz w:val="24"/>
        </w:rPr>
        <w:br/>
      </w:r>
      <w:r>
        <w:rPr>
          <w:rFonts w:ascii="Times New Roman" w:hAnsi="Times New Roman" w:eastAsia="Times New Roman" w:cs="Times New Roman"/>
          <w:b/>
          <w:sz w:val="24"/>
        </w:rPr>
        <w:t>[CORPORATION NAME]</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sole incorporator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corporation (the "Corporation"), acting in writing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1-205(B) of the Louisiana Business Corporation Act, hereby takes the following actions and adopts the resolutions set forth below:</w:t>
      </w:r>
    </w:p>
    <w:p>
      <w:pPr>
        <w:keepNext w:val="0"/>
        <w:spacing w:before="120" w:after="0" w:line="260" w:lineRule="exact"/>
        <w:ind w:left="72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of this Corporation and the Written Consent of the Registered Agent was filed with the Louisiana Secretary of State on [date].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and the Written Consent of the Registered Agent as certified by the Louisiana Secretary of State, annexed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is to be inserted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 addresses, and number and class of shares issued or transferred of record to or by them;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BYLAWS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bylaws attached hereto as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are hereby adopted as the bylaws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DIRECTORS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following persons are hereby designated directors of the corporation, to 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one year or until their successors are duly designated or elected. Until otherwise determined by the shareholders, the number of directors of the corporation shall be [three (3)].</w:t>
      </w:r>
    </w:p>
    <w:p>
      <w:pPr>
        <w:keepNext w:val="0"/>
        <w:spacing w:before="200" w:after="0" w:line="260" w:lineRule="exact"/>
        <w:ind w:left="108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720" w:right="0" w:firstLine="0"/>
        <w:jc w:val="both"/>
      </w:pPr>
      <w:r>
        <w:rPr>
          <w:rFonts w:ascii="Times New Roman" w:hAnsi="Times New Roman" w:eastAsia="Times New Roman" w:cs="Times New Roman"/>
          <w:b w:val="0"/>
          <w:sz w:val="24"/>
        </w:rPr>
        <w:t>[LIST ADDITIONAL BUSINESS TRANSACTED AT THE MEETING.]</w:t>
      </w:r>
    </w:p>
    <w:p>
      <w:pPr>
        <w:keepNext w:val="0"/>
        <w:spacing w:before="120" w:after="0" w:line="260" w:lineRule="exact"/>
        <w:ind w:left="720" w:right="0" w:firstLine="0"/>
        <w:jc w:val="left"/>
      </w:pPr>
      <w:r>
        <w:rPr>
          <w:rFonts w:ascii="Times New Roman" w:hAnsi="Times New Roman" w:eastAsia="Times New Roman" w:cs="Times New Roman"/>
          <w:b/>
          <w:sz w:val="24"/>
        </w:rPr>
        <w:t>RESIGNATION OF INCORPORATOR</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undersigned, having taken all actions necessary and appropriate in connection with the incorporation of the Corporation, hereby resigns as the sole incorporator of the Corporation, effective as of the date hereof.</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the undersigned has executed this Organizational Action by Sole Incorporator, effective as of the [date] day of [month],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[Incorporator's name], Incorporator</w:t>
      </w:r>
    </w:p>
    <w:p>
      <w:pP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center"/>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Corporation's Articles of Incorporation and Written Consent of Registered Agent that was filed with the Secretary of State]</w:t>
      </w:r>
    </w:p>
    <w:p>
      <w:pPr/>
    </w:p>
    <w:p>
      <w:pPr>
        <w:keepNext w:val="0"/>
        <w:spacing w:before="120" w:after="0" w:line="260" w:lineRule="exact"/>
        <w:ind w:left="720" w:right="0" w:firstLine="0"/>
        <w:jc w:val="left"/>
      </w:pPr>
      <w:r>
        <w:rPr>
          <w:rFonts w:ascii="Times New Roman" w:hAnsi="Times New Roman" w:eastAsia="Times New Roman" w:cs="Times New Roman"/>
          <w:b w:val="0"/>
          <w:sz w:val="24"/>
        </w:rPr>
        <w:t>EXHIBIT B.</w:t>
      </w:r>
    </w:p>
    <w:p>
      <w:pPr>
        <w:keepNext w:val="0"/>
        <w:spacing w:before="200" w:after="0" w:line="260" w:lineRule="exact"/>
        <w:ind w:left="1080" w:right="0" w:firstLine="0"/>
        <w:jc w:val="center"/>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Corporation's Bylaws]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