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Participation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PARTICIPATION AGREEMENT</w:t>
      </w:r>
      <w:r>
        <w:rPr>
          <w:rFonts w:ascii="Times New Roman" w:hAnsi="Times New Roman" w:eastAsia="Times New Roman" w:cs="Times New Roman"/>
          <w:b w:val="0"/>
          <w:sz w:val="24"/>
        </w:rPr>
        <w:t xml:space="preserve"> dated as of [date ] between [name of Lender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type of Lender ] having its principal place of business at [_______] (“Lender”) and [name of Participant]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type of Participant] having its principal place of business at [_______] (“Participant”).</w:t>
      </w:r>
    </w:p>
    <w:p>
      <w:pPr>
        <w:keepNext w:val="0"/>
        <w:spacing w:before="120" w:after="0" w:line="260" w:lineRule="exact"/>
        <w:ind w:left="360" w:right="0" w:firstLine="0"/>
        <w:jc w:val="left"/>
      </w:pPr>
      <w:r>
        <w:rPr>
          <w:rFonts w:ascii="Times New Roman" w:hAnsi="Times New Roman" w:eastAsia="Times New Roman" w:cs="Times New Roman"/>
          <w:b/>
          <w:sz w:val="24"/>
        </w:rPr>
        <w:t>BACKGROUND TO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Lender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[Revolving Credit] [Term Loan] [and Security] Agreement with [name of borrower on the underlying loan] (the “Borrower”) dated [date ] (the “Loan Agreement”) and ancillary agreements and instruments executed in connection therewith,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which is annexed hereto as Annex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(the Loan Agreement and such ancillary agreements and instruments as now or hereafter supplemented and amended hereinafter collectively referred to as the “Financing Agreements”). Pursuant to the Loan Agreement, Lender has made and may hereafter make loans and/or advances (hereinafter collectively referred to as the “Advances”) to the Borrower. By the terms of the Financing Agreements such Advances are and will be specifically secured by the Collateral.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Participant has agreed to buy from Lender and Lender has agreed to sell to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fractional interest (“Participation”) in each of the Advances.</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in consideration of the premises, Lender and Participant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Terms used herein which are capitalized and not defined herein are used with the meanings ascribed to them in the Loan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Participation.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hereby sells to Participant and Participant hereby buys from Lender, without recourse,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of [_______] per cent ([_______] %) (which percentage is hereinafter called the “Participation Percentage”) in all Advances now outstanding. Thereafter, Lender will sell to Participant and Participant will buy from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Participation in each subsequent Advance, subject to 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The relationship between Participant and Lender shall be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and seller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property interest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and creditor relationship.</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purchase price for Participant’s Participation in each Advance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Participation Percentage of the principal amount thereof. Each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will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Percentage interest in all amounts received by Lender in repayment of the principal amount thereof (all hereinafter called “Collections”) comprising: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Amounts received by Lender from the Borrower in repayment of the principal amount of Advances;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Amounts received by Lender through realization upon the Collateral, in repayment of the principal amount of the Advances;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Amounts received by Lender from guarantors under all guaranties of the Borrower’s obligations to Lender to the extent that the same shall be applicable to repayment of the principal amount of the Advances; and</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Amounts received by Lender through realization upon security other than the Collateral, to the extent that the same shall be applicable to repayment of the principal amount of the Advances as hereinafter provided.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will also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amounts received by Lender as interest on the Advances or as fees to the extent set forth in 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Participant shall have no interest in any property taken as collateral for any other loans or extensions of credit made to or for the Borrower by Lender, or in any property in the possession or control of Lender, or in any deposit held or other indebtedness owing by Lender, which may be or become available for payment of the Advances by reason of the general description of secured obligations contained in any security agreement or other agreement or instrument held by Lender or by reason of the right of set-off, counterclaim or otherwise, except that if such property, deposit or indebtedness or the proceeds thereof shall be applied in reduction of the amount of Advances outstanding under the Loan Agreement then the Participant shall be entitled to its proportionate share in such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Participant shall obtain any payment (whether voluntary, involuntary, through the exercise of any right of banker’s lien, set-off, or counterclaim) on account of Participant’s Participation in the Advances in excess of Participant’s Participation Percentage of such payment on account of the Advances, Participant shall purchase from Lender and such other persons or entities to which Lender shall have sold Participations in the Advances (such other persons and entities, together with Participant and Lender, being referred to as “Participating Entities”) such additional participation in the Advances as shall be necessary to cause Participant to share such excess payment ratably with the Participating Entities,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all or any portion of such excess payment is thereafter recovered from Participant, such purchase shall be rescinded and the purchase price restored to the extent of such recovery (but without interest).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Simultaneously with the first sale of Participations, Lender will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Report to Participant, with appropriate schedules attached. At the same time Participant will pay Lender the purchase price for its Participations in said outstanding Advances.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Report”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notice, or other writing in form and substance reasonably satisfactory, in the Lenders good faith discretion, to show the aggregate principal amount of Advances then outstanding and the aggregate amount of Collateral then held by Lender as security therefor.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Periodically thereafter, further Participation Reports, with appropriate schedules attached, will be delivered by Lender to Participant showing, for the period since the last Participation Report, the aggregate principal amount of new Advances made by Lender to the Borrower, the aggregate amount of additional Collateral, the amount of Collections, the aggregate principal amount of Advances outstanding at the end of the period and the aggregate amount of Collateral at the end of the period. In each such Participation Report, Lender will credit against the purchase price payable by Participant for Participations in any new Advances therein reported, the amount of Participant’s interest in any Collections therein reported. If the purchase price payable by Participant exceeds the amount of its interest in such Collections, the deficiency will promptly be paid by Participant to Lender, and if Participant’s interest in Collections exceeds the purchase price payable by Participant, the excess will promptly be paid by Lender to Participant. In the event Participant fails to promptly pay any deficiency, Lender shall be entitled to exercise Participant’s voting rights under this Participation Agreement until all required payments are received by Lender.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Participant’s “Investment” in the Advances is hereby defined to mean the total of the purchase prices paid by Participant for Participations therein, less all amounts paid or credited by Lender to Participant out of Collections pursuant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Participant’s total Investment at any one time outstanding in the Advances shall in no event exceed the sum of $[_______] (the “Maximum Investment”). If the total unpaid principal balance of the Advances shall at any time during the term hereof exceed the sum of $[_______], then so long as that condition shall exist Participant shall be under no obligation to pay to Lender any additional amounts for the purchase price for Participations in Advances and Lender shall be under no obligation to pay to Participant the Participation Percentage on Collections received by Lender.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Lender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principal, interest or fees (whether directly from the Borrower or under any guaranty or as respects Collateral), or whenever it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of funds in connection with the Advances, it will promptly pay over to Participant, in the kind of funds as received or applied and 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Participant’s Participation Percentage of any such payment determined by Lender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principal;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any such payment determined by Lender to be allocable to interest on Advances, Participant shall receive monthly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its Participation Percentage of such payment;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any such payment determined by Lender to be allocable to Letter of Credit Fees and Acceptance Fees payable under the Loan Agreement, the Participant’s Participation Percentage of such payment.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Alternate subsection </w:t>
      </w:r>
      <w:r>
        <w:rPr>
          <w:rFonts w:ascii="Times New Roman" w:hAnsi="Times New Roman" w:eastAsia="Times New Roman" w:cs="Times New Roman"/>
          <w:b/>
          <w:sz w:val="24"/>
        </w:rPr>
        <w:t>(d)</w:t>
      </w:r>
      <w:r>
        <w:rPr>
          <w:rFonts w:ascii="Times New Roman" w:hAnsi="Times New Roman" w:eastAsia="Times New Roman" w:cs="Times New Roman"/>
          <w:b/>
          <w:sz w:val="24"/>
        </w:rPr>
        <w:t>(iii)</w:t>
      </w:r>
      <w:r>
        <w:rPr>
          <w:rFonts w:ascii="Times New Roman" w:hAnsi="Times New Roman" w:eastAsia="Times New Roman" w:cs="Times New Roman"/>
          <w:b/>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any such payment determined by Lender to be allocable to Letter of Credit Fees and Acceptance Fees payable under the Loan Agreement, the Participant’s Participation Percentage of such payment </w:t>
      </w:r>
      <w:r>
        <w:rPr>
          <w:rFonts w:ascii="Times New Roman" w:hAnsi="Times New Roman" w:eastAsia="Times New Roman" w:cs="Times New Roman"/>
          <w:b w:val="0"/>
          <w:sz w:val="24"/>
        </w:rPr>
        <w:t>less</w:t>
      </w:r>
      <w:r>
        <w:rPr>
          <w:rFonts w:ascii="Times New Roman" w:hAnsi="Times New Roman" w:eastAsia="Times New Roman" w:cs="Times New Roman"/>
          <w:b w:val="0"/>
          <w:sz w:val="24"/>
        </w:rPr>
        <w:t xml:space="preserve"> [_______] per cent ([_______] %).</w:t>
      </w:r>
    </w:p>
    <w:p>
      <w:pPr>
        <w:keepNext w:val="0"/>
        <w:spacing w:before="200" w:after="0" w:line="260" w:lineRule="exact"/>
        <w:ind w:left="1440" w:right="0" w:firstLine="0"/>
        <w:jc w:val="both"/>
      </w:pPr>
      <w:r>
        <w:rPr>
          <w:rFonts w:ascii="Times New Roman" w:hAnsi="Times New Roman" w:eastAsia="Times New Roman" w:cs="Times New Roman"/>
          <w:b w:val="0"/>
          <w:sz w:val="24"/>
        </w:rPr>
        <w:t>In calculating the Participant’s Participation Percentage in any such payment determined by Lender to be allocable to interest on any of the Advances with respect to which the Participant has paid to Lender the amount of its Participation after such Advances have been made by Lender to the Borrower, the Participant’s Participation Percentage in such payment shall be calculated from the date upon which Participant paid Lender the amount of its Participation therein.</w:t>
      </w:r>
    </w:p>
    <w:p>
      <w:pPr>
        <w:keepNext w:val="0"/>
        <w:spacing w:before="200" w:after="0" w:line="260" w:lineRule="exact"/>
        <w:ind w:left="1440" w:right="0" w:firstLine="0"/>
        <w:jc w:val="both"/>
      </w:pPr>
      <w:r>
        <w:rPr>
          <w:rFonts w:ascii="Times New Roman" w:hAnsi="Times New Roman" w:eastAsia="Times New Roman" w:cs="Times New Roman"/>
          <w:b w:val="0"/>
          <w:sz w:val="24"/>
        </w:rPr>
        <w:t>Any determination by Lender as to the allocation of any payment or application to the Participant’s Participation Percentage or otherwise to the Advances or to interest, principal, fees, or any other amount payable in respect of the Loan Agreement or the other Financing Agreements shall be final and conclusive absent manifest error.</w:t>
      </w:r>
    </w:p>
    <w:p>
      <w:pPr>
        <w:keepNext w:val="0"/>
        <w:spacing w:before="200" w:after="0" w:line="260" w:lineRule="exact"/>
        <w:ind w:left="1440" w:right="0" w:firstLine="0"/>
        <w:jc w:val="both"/>
      </w:pPr>
      <w:r>
        <w:rPr>
          <w:rFonts w:ascii="Times New Roman" w:hAnsi="Times New Roman" w:eastAsia="Times New Roman" w:cs="Times New Roman"/>
          <w:b w:val="0"/>
          <w:sz w:val="24"/>
        </w:rPr>
        <w:t>Lender shall retain as its share of such fees and interest and as compensation for its services and the costs and expenses herein agreed to be borne by it, the difference between the total of such fees or interest received by Lender and the share thereof so allocated and paid to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Advances, the Collateral, the Collections, any fees and interest on the Advances shall be retained by Lender in its own name, but to the extent of Participant’s interest therein, as agent of Participant and subject to Participant’s rights under this Participation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does not assume and shall not have any personal liability to Participant for the repayment of the purchase price of any Participation, the repayment of any Advance, the validity or value of any Collateral or the collectability of any Receivable.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will appropriately mark its records to show the interest of the Participant in the Advances and the Collateral and, in recording the ownership of the Advances on its books and in all statements and reports as to its condition and assets, Lender will include only such amount of the Advances and the Collateral as shall equal its own pro-rata interest therein.</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 of Participant to make payments to Lender and of Lender to make payments to Participant in accordance with the provisions of this Agreement shall be absolute and unconditional. Except for payments by Lender or Participant made pursuant to the last sentence of this Paragraph </w:t>
      </w:r>
      <w:r>
        <w:rPr>
          <w:rFonts w:ascii="Times New Roman" w:hAnsi="Times New Roman" w:eastAsia="Times New Roman" w:cs="Times New Roman"/>
          <w:b w:val="0"/>
          <w:sz w:val="24"/>
        </w:rPr>
        <w:t>(h)</w:t>
      </w:r>
      <w:r>
        <w:rPr>
          <w:rFonts w:ascii="Times New Roman" w:hAnsi="Times New Roman" w:eastAsia="Times New Roman" w:cs="Times New Roman"/>
          <w:b w:val="0"/>
          <w:sz w:val="24"/>
        </w:rPr>
        <w:t>, all payments hereunder shall be made without any deduction whatsoever, including, but not limited to, any deduction for any setoff, recoupment or counterclaim. Nothing herein contained shall confer upon either of the parties hereto to any interest in, or subject any of the parties hereto to any liability for, the assets or liability of the other party hereto, except only as to the transactions referred to herein. Lender may apply any payment to which the Participant is otherwise entitled pursuant to this Agreement to the payment of Participant’s obligations to Lender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Lender receives any payment (or payments) from Borrower or any guarantors, or any proceeds from realization upon the Collateral, on account of the Advances or any fees or interest relating to the Advances, which payment (or payments) or proceeds or any part thereof are subsequently invalidated, declared to be fraudulent or preferential, set aside and/or required to be repaid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any other party under any bankruptcy act or code, state or federal law, common law or equitable doctrine, then to the extent of any sum not finally retained by Lender, Participant shall, upon notice from Lender, promptly pay over to Lender its proportionate share of such recovered amount to the extent received by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Lender fails to receive any payment (or payments) from Borrower or any indemnitor pursuant to any refinancing of the Advances, Participant shall, upon notice from Lender, promptly pay over to Lender its proportionate share of any amounts received by it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will have the right to manage, perform and enforce the terms of the Financing Agreements and to exercise and enforce all privileges and rights exercisable or enforceable by it thereunder, for the joint benefit of Lender and Participant, according to Lender’s discretion and the exercise of its business judgment. Lender will use normal prudence and judgment in the servicing and collection of the Advances and the realization upon the Collateral and in the carrying out of the terms and provisions of the Financing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any reasonable time during business hours, Lender will permit such agents as may be designated to it in writing by Participant to examine its books, records and accounts relating to transactions with the Borrower under the Financing Agreements and will from time to time, at the request of Participant, furnish to Participant such information as it may have or be able to obtain with respect to the Financing Agreements, the carrying out of the provisions thereof and/or the condition and operations of the Borrower.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will not be liable to Participant for any error in judgment or for any act taken or omitted to be taken in good faith under the Financing Agreements or this Participation Agreement or any transactions covered thereby. Without limitation of the generality of the foregoing, Lender (</w:t>
      </w:r>
      <w:r>
        <w:rPr>
          <w:rFonts w:ascii="Times New Roman" w:hAnsi="Times New Roman" w:eastAsia="Times New Roman" w:cs="Times New Roman"/>
          <w:b/>
          <w:sz w:val="24"/>
        </w:rPr>
        <w:t>a</w:t>
      </w:r>
      <w:r>
        <w:rPr>
          <w:rFonts w:ascii="Times New Roman" w:hAnsi="Times New Roman" w:eastAsia="Times New Roman" w:cs="Times New Roman"/>
          <w:b w:val="0"/>
          <w:sz w:val="24"/>
        </w:rPr>
        <w:t>) may rely on legal counsel (including counsel for the Borrower), independent public accountants and other experts selected by Lender and shall not be liable for any action taken or omitted to be taken in good faith by Lender in accordance with the advice of such counsel, accountants or experts, (b) makes no warranty or representation and shall not be responsible for any statement, warranty or representation made in connection with the Financing Agreements or any document relative thereto or for the value of any Collateral, (c) shall not be responsible for the performance or observance of any of the terms, covenants or conditions of the Financing Agreements and shall not have any duty to inspect the property (including the books and records) of the Borrower, (d) makes no warranty or representation as to, and shall not be responsible for the due execution, legality, validity, enforceability of the Financing Agreements nor for the genuineness or sufficiency of any Collateral or the collectability of the Advances and (e) shall incur no liability under, or in respect of, the Financing Agreements or Collateral by acting upon any notice, consent, certificate or other instrument or writing (which may be by telegram, telecopier or telex) believed by Lender to be genuine and signed or sent by the proper party.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may in its discretion and without the consent of Participant amend or modify the Financing Agreements, and any or all of the other documents which may be relevant to any of the transactions contemplated in connection with the Financing Agreements, or waive its rights thereunder; provided, that, without the prior written consent of Participants (including Lender, which for purposes of such percentage determination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having aggregate Participation Percentages equal to at least [_______] % (the “Required Percentage”), Lender will not enter into any material amendment, modification or waiver of any of the Financing Agreements; provided, however, that Lender will not amend the Financing Agreements to reduce interest and fees payable thereunder, extend the term thereof or increase the Advance Rates without the prior written consent of Participant, which consent shall not be unreasonably withheld. If Participant shall fail to respond within the time specified in any notice from Lender, such consent shall be deemed to be granted by Participant. For the purposes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amendment shall include, but not be limited to, the release of any Collateral having more than nominal value, the release of any guarantor,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increase in the amount of the Advances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the amount permitted by Paragraph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may voluntarily permit the Advances at any time to exceed the formulas for Advances (determined in accordance with the terms of the Loan Agreement) by not more than [_______] % but Lender will not voluntarily permit the Advances to exceed the formulas for Advances during any period consisting of more than [_______] ([_______]) consecutive days. For the purposes of the preceding sentence, the discretion granted to Lender hereunder shall not preclude involuntary overadvances that may result from time to time from the fact that the formulas set forth in the Loan Agreement were unintentionally exceeded (whether at the time of any Advance or at the time of the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or creation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resulting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for any reasons including, but not limited to, Collateral believed to be eligible in fact being or becoming ineligible or the return of uncollected checks or other items applied to the reduction of the Advances or overadvances made to protect or preserve Collateral. In the event that Lender involuntarily permits the Advances to exceed formula availability (determined as provided above) by more than [_______] %, Lender shall decrease such excess in as expeditious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is practicable under the circumstances and not inconsistent with the reasons for such excess. Advances made after Lender has determined the existence of involuntary overadvances shall be deemed to be involuntary overadvances and shall be decreased in accordance with the preceding sentence.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default by the Borrower in the payment or performance of its Obligations under the Financing Agreements, Lender may by itself or shall, at the written request of Participants (including the Lender) having aggregate Participation Percentages equal to or greater than the Required Percentage, take any action which it is entitled to take under the Financing Agreements or by law for the protection or realization of the Collateral or for the repayment of the Advances, the enforcement of any of the terms and provisions of the Financing Agreements or of any guaranties of the Borrower’s obligations to Lender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normal overhead costs and expenses of collection shall be borne by Lender. “Extraordinary Expenses” shall include all other reasonable expenses incurred or sustained by Lender in connection with the enforcement of rights and remedies against Borrower or with regard to any Collateral, or for the protection and/or preservation of any Collateral, including without limitation all court costs, out-of-pocket costs and expenses of collection by outside attorneys or agencies, including their reasonable fees and disbursements and accountants’ fees and disbursements, filing and recording fees, title investigation and insurance charges, appraisal fees, expenses of special examinations and audits, and other out-of-pocket expenses. Extraordinary Expenses shall be borne by Lender and Participant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in accordance with their respective Participations in the Advances to the extent not reimbursed by Borrower. Lender may, in its discretion, reserve such portion of the Collections as may be necessary to cover Extraordinary Expenses which have accrued or are foreseeable.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Borrower, any stockholder or guarantor thereof, any receiver or trustee in bankruptcy, or any other party threatens or commences any action, or makes any claim or demand upon Lender or Participant at any time, because of any alleged usurious, </w:t>
      </w:r>
      <w:r>
        <w:rPr>
          <w:rFonts w:ascii="Times New Roman" w:hAnsi="Times New Roman" w:eastAsia="Times New Roman" w:cs="Times New Roman"/>
          <w:b w:val="0"/>
          <w:sz w:val="24"/>
        </w:rPr>
        <w:t>ultra vires</w:t>
      </w:r>
      <w:r>
        <w:rPr>
          <w:rFonts w:ascii="Times New Roman" w:hAnsi="Times New Roman" w:eastAsia="Times New Roman" w:cs="Times New Roman"/>
          <w:b w:val="0"/>
          <w:sz w:val="24"/>
        </w:rPr>
        <w:t xml:space="preserve"> or invalid transaction, or any alleged voidable preferential or fraudulent transfer, or asserts any other action, claim or demand arising directly or indirectly out of any transaction under or in relation to the Financing Agreements, any of the Advances, or the Collateral, then any monies paid in satisfaction or compromise of such action, claim or demand, and any costs, outside attorneys’ fees and disbursements, and other out-of-pocket expenses incurred in connection therewith shall be deemed Extraordinary Expenses.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Borrower defaults under any of the Financing Agreements and Lender takes action to realize upon the Collateral or to enforce Lender’s rights against the Borrower, or if Lender makes demand for payment under the Loan Agreement or if Lender terminates the Loan Agreement, then the transaction with the Borrower shall immediately be deemed to be “in liquidation” and Participant or Lender, as appropriate, will promptly thereafter by wire transfer make such payments as may be required so that Participant’s participating share in the Advances shall equal its Participation Percentage thereof. All Collections and all monies received or held by Lender in connection with the Financing Documents after the transactions with the Borrower are deemed to be in liquidation and the proceeds from the sale, collection or other disposition of the Collateral shall be applied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First</w:t>
      </w:r>
      <w:r>
        <w:rPr>
          <w:rFonts w:ascii="Times New Roman" w:hAnsi="Times New Roman" w:eastAsia="Times New Roman" w:cs="Times New Roman"/>
          <w:b w:val="0"/>
          <w:sz w:val="24"/>
        </w:rPr>
        <w:t>, to the costs and expenses (including attorneys’ fees) incurred by Lender in effecting or attempting to effect any recovery of such monies or in enforcing or attempting to enforce any right or remedy under the Financing Agreements or in retaking, protecting, preserving or disposing of the Collateral;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Second</w:t>
      </w:r>
      <w:r>
        <w:rPr>
          <w:rFonts w:ascii="Times New Roman" w:hAnsi="Times New Roman" w:eastAsia="Times New Roman" w:cs="Times New Roman"/>
          <w:b w:val="0"/>
          <w:sz w:val="24"/>
        </w:rPr>
        <w:t xml:space="preserve">, in such order as Lender shall determine, to the aggregate amount of the accrued interest owing on, and the outstanding principal amount of, Participant’s and Lender’s respective participating shares in the Advances then payable, together with fees payable to Lender under the Financing Agreements, as follows: (i) with respect to amounts so determined to be applicable to such interest,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in accordance with the respective ratios that the amounts of aggregate accrued interest payable to Participant then bear to the amount of aggregate accrued interest owing by the Borrower which are to be retained by Lender, (ii) with respect to amounts so determined to be applicable to such principal,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in accordance with Participant’s Participation Percentage, and (iii) with respect to amounts so determined to be applicable to such fees,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in accordance with Participant’s participating share thereof;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Third</w:t>
      </w:r>
      <w:r>
        <w:rPr>
          <w:rFonts w:ascii="Times New Roman" w:hAnsi="Times New Roman" w:eastAsia="Times New Roman" w:cs="Times New Roman"/>
          <w:b w:val="0"/>
          <w:sz w:val="24"/>
        </w:rPr>
        <w:t>, to all other debts and obligations owing by Borrower to Lender other than the Advances that are secured by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and Participant acknowledge that defaults are sometimes not declared against the Borrower and that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shall not by that fact alone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It is also recognized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liquidation may require that Advances be made to Borrower and that all such Advances shall be treated as Extraordinary Expenses.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(i) Participant shall not have consented to any material amendment, modification or waiver of any of the Financing Documents within five (5) Business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therefor, or (ii)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applicable law or regulation, Participant becomes unable to purchase its Participation Percentage of the Acceptances to be created (or caused to be created) or Letters of Credit to be issued (or caused to be issued) by Lender, then Lender may terminate Participant’s Participation in the manner, upon the condition, and with the effect specified in subparagraph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accordance with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Lender may terminate Participant’s participation as to future transactions (i)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pursuant to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paragraph, immediately upon notice to Participant, and (ii) in any other case, by giving not less than [Lender termination notice period, such as ninety (90) ] days’ prior written notice to Participant of such termination and, after the date of such notice, the amount of Participant’s Participation shall not exceed the amount of its Participation on the date of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 may request termination effective with any termination date as set forth in Section [_______] of the Loan Agreement upon giving Lender not less than [Participant termination notice period, such as one hundred-twenty (120) ] days’ prior written notice of such termination. In such event, Lender shall, at the earliest date permitted under the Loan Agreement, give notice of termination and, upon the effective date of such termination, make demand for payment of the Advances, or purchase Participant’s Participation in accordance with paragraph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 shall not have any right of termination (or the exercise of such right shall be ineffective) if prior to the effective date of termination the account is deemed “in liquidation” pursuant to 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or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or Incipient Event of Default exists under the Loan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effective date of such termination, neither Participant nor Lender shall be obliged to make any further purchases or sales (as the case may be) of Participations in the Advances, but the provisions of this Participation Agreement shall continue to apply with respect to all Advances in which Participant shall own Participations at the effective date of termination. Rights and obligations of the parties shall not be affected prior to the effective date of termination. Notwithstanding the foregoing, from and after the effective date of such termination, Participant shall have no voting rights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effective date of termination, Lender will have the option to repurchase from Participant all of its Participations in Advances then outstanding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Investment in the Advances then outstanding,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(b) Participant’s share of all fees or interest earned on the Advances to such Date. If Lender exercises its option as aforesaid, this Participation Agreement shall terminate for all purposes and each of the parties will be relieved of any liability to the other arising from any prior transactions hereunder, except paragraphs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survive. If Lender does not exercise its option as aforesaid, then the Participation Percentage of Participant shall be recalculated as of the effective date of termination to the percentage equivalent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of which the numerator is the outstanding Investment and the denominator is the total outstanding principal balance of the Advances and the Participation Percentage shall be fixed at the percentage so calculated. Thereafter, Participant shall receive its new Participation Percentage of all payments determined by Lender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principal until Participant’s Participation in the Advances has been paid in full. Payments of interest, fees or other charges shall be applied as set forth in 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Participant acknowledges that it has, independently and without reliance upon Lender and based on the financial statements referred to in the Loan Agreement and such other documents and information as the Participant has deemed appropriate, made its own credit analysis and decision to enter into this Agreement, is not relying and will not rely in the future upon any financial projections, estimates, appraisals, financial summaries or credit memoranda prepared by or on behalf of Lender and given directly or indirectly to Participant to assist Participant in making its own independent credit analysis.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 will maintain any information received from Lender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basis and not disclose it to any person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employee, legal counsel, authorized agent, or other person necessary to the operation of the business of Participant. Notwithstanding the foregoing, Participant need not maintain the confidentiality of, and may disclose, any information obtained pursuant hereto (i) which has become or hereafter becomes generally available to the public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Participant’s disclosure; (ii) which becomes available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non-confidential basis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other than Lender; (iii) to any regulatory body having jurisdiction over Participant or otherwise as required by law; (iv) in any litigation or other legal proceeding at law, equity or in bankruptcy to which Lender or Participant are parties,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Participant will give Lender not less than fifteen (15) Business Days prior written notice of Participant’s intention to disclose such confidential information in order to allow Lender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and (v) the disclosure of which is consented to in writing in advance by Lender. Participant shall hold Lender harmless from any claims or expenses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Participant’s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 represents, warrants and covenants that on the date of each creation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or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it will be able, consistent with applicable law and regulation, in effect on the date hereof, to purchase its Participation Percentage of the Acceptances to be created or Letters of Credit to be issued, or which are caused to be created or issued by Lender, on such date. Participant hereby further covenants that, notwithstanding Participant’s breach of its obligations under the preceding sentence, Lender may nonetheless create (or cause to be created) Acceptances and issue (or cause to be issued) Letters of Credit as contemplated by the Loan Agreement and Participant shall be liable with respect to its Participation Percentage of Advances made with respect to such Acceptances and Letters of Credit.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 represents that it is entitled to receive any payments hereunder without the withholding of any tax and will furnish to Lender such forms, certifications, statements and other documents as Lender may request from time to time to evidence Participant’s exemption from the withholding of any tax imposed by any jurisdiction or to enable Lender to comply with any applicable laws or regulations relating thereto. Participant shall reimburse and indemnify Lender for any and all liabilities, obligations, losses, damages, penalties, actions, judgments, suits, costs, expenses or disbursements of any kind or nature whatsoever which may be imposed upon, incurred by or asserted against Lender due to its reliance upon the representation made hereunder that Participant is exempt from the withholding of tax.</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the laws of [choice of law state ], shall not be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Lender and Participant, may be executed in several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shall inure to the benefit of and be binding upon their respective successors and assigns. The parties hereto consent to the jurisdiction of the [choice of venue, such as “Supreme Court of the State of New York or the United States District Court for the Southern District of New York” ] and further consent that any process or notice or other application to any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thereof may be served within or without the [choice of law state ] or [choice of federal district venue ] by certified mail or by personal service,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for appearance is allowed. Lender and Participant each hereby waive their right to trial by jury with respect to any legal proceeding arising out of or in connection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or request hereunder may be given to Participant or Lender at their respective addresses set forth below or at such other address as may hereafter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change of address under this Section. Any notice or request hereunder shall be given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 delivery (b) overnight courier, (c) telex or telegram, subsequently confirmed by registered or certified mail, or (d) telecopy to the number set out below (or to such other number as may hereafter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change of address) with telephone communication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recipient confirming its receipt as subsequently confirmed by registered or certified mail. Notices and requests shall be deemed effective only when received.</w:t>
      </w:r>
    </w:p>
    <w:p>
      <w:pPr>
        <w:keepNext w:val="0"/>
        <w:spacing w:before="200" w:after="0" w:line="260" w:lineRule="exact"/>
        <w:ind w:left="1440" w:right="0" w:firstLine="0"/>
        <w:jc w:val="both"/>
      </w:pPr>
      <w:r>
        <w:rPr>
          <w:rFonts w:ascii="Times New Roman" w:hAnsi="Times New Roman" w:eastAsia="Times New Roman" w:cs="Times New Roman"/>
          <w:b w:val="0"/>
          <w:sz w:val="24"/>
        </w:rPr>
        <w:t>Lender: [__________]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Attention: [________________]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Telephone: [________________]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Facsimile: [________________]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Participant: [__________]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Attention: [________________]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Telephone: [________________]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Facsimile: [________________]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Lender nor Participant shall, without the prior written consent of the other, sell, pledge, assign, or transfer any of its rights under this Agreement other than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of its portfolio or affiliate or subsidiary of Lender or the Participant respectively if Lender or Participant, as the case may be, shall have guaranteed the obligations hereunder of such successor, affiliate or subsidiary.</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Lender will furnish to Participant copies of such documents as Lender shall receive pursuant to the Financing Agreements and as the Participant shall reasonably request; but Lender assumes no responsibility with respect to the authenticity, validity, accuracy or completeness thereof. Lender will use its best efforts to give prompt notice to the Participant of the occurrence of any Event of Default under any Financing Agreement of which it shall have actual knowledge, but failure to give the Participant any such notice shall not result in any liability on Lender’s part to the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Lender shall be fully justified in failing or refusing to take any action under any Financing Agreement unless it shall first receive such advice or concurrence of the Participant as it deems appropriate and it shall first be indemnified to its satisfaction by Participant against any and all liability and expense which may be incurred by it by reason of the taking or continuation of any such action.</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Participation is not intended to constitute the sale of any investment security for purposes of the Securities Act of 1933, as amended, and the Securities and Exchange Act of 1934, as amended, or any other similar securities act (state or federal), or regulations issued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herein shall be construed to be or to create any partnership, joint venture or other joint enterprise between Lender and Participant or any sort of fiduciary relationship between Lender and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Participant comes under the supervision of the Resolution Trust Corporation, the Federal Deposit Insurance Corporation or any equivalent agency, department or successor thereto, then Lender shall have the right to retain any sums which would otherwise have been due to Participant hereunder in order to assure Participant’s compliance with its obligations herein and Lender may setoff or otherwise apply such sums against any obligation of Participant to purchase its Participation Percentage of any Advances hereunder or to fulfill any other payment or funding obligation to Lender howsoever arising.</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duly executed this Agreement as of the date first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Lender]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Participant]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Annex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 Agreements.</w:t>
      </w:r>
    </w:p>
    <w:p>
      <w:pPr>
        <w:keepNext w:val="0"/>
        <w:spacing w:before="200" w:after="0" w:line="260" w:lineRule="exact"/>
        <w:ind w:left="720" w:right="0" w:firstLine="0"/>
        <w:jc w:val="both"/>
      </w:pPr>
      <w:r>
        <w:rPr>
          <w:rFonts w:ascii="Times New Roman" w:hAnsi="Times New Roman" w:eastAsia="Times New Roman" w:cs="Times New Roman"/>
          <w:b w:val="0"/>
          <w:sz w:val="24"/>
        </w:rPr>
        <w:t>This Annex sets forth the Financing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[Revolving Credit] [Term Loan] [and Security] Agreement with [name of borrower on the underlying loan] (the “Borrower”) dated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of ancillary agreements and instruments executed in connection with the Loan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