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Acquisition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PATENT ACQUISITION AGREEMENT (the “Agreement”) made this day of [date] (the “Effective Date”) is entered into by and between [Seller name]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in the State of [state] with principal offices located at [address], and [Buyer name]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in the State of [state] with principal offices located at, each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Assignor owns certain rights to inventions disclosed in the patents and patent applications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collectively the “Patents”,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Assignee desires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all such inventions and Patents;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for good and valuable consideration as set forth in separate agreements between Assignor and Assignee, the receipt of which is hereby acknowledged, Assignor and Assignee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The Patent Acquisition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terms and conditions of this Agreement, on the Effective Date, Seller shall sell, assign, and transfer the Patent Rights to Buyer as provided below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and Buyer shall pay to Seller the amount of $[amount] (the “Payment”).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Transfer of Patents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Assignment of Patents</w:t>
      </w:r>
    </w:p>
    <w:p>
      <w:pPr>
        <w:keepNext w:val="0"/>
        <w:spacing w:before="200" w:after="0" w:line="260" w:lineRule="exact"/>
        <w:ind w:left="1440" w:right="0" w:firstLine="0"/>
        <w:jc w:val="both"/>
      </w:pPr>
      <w:r>
        <w:rPr>
          <w:rFonts w:ascii="Times New Roman" w:hAnsi="Times New Roman" w:eastAsia="Times New Roman" w:cs="Times New Roman"/>
          <w:b w:val="0"/>
          <w:sz w:val="24"/>
        </w:rPr>
        <w:t>Seller hereby sells, assigns, and transfers to Buyer all of its right, title, and interest in and to the inventions and Patents, including, without limitation, any continuation, divisional, reissue, reexamination, continuation-in-part, extension, and post-grant review thereof; including the right to claim priority to any of the Patents, and the right to file any subsequent patent application claiming priority to any of the Patents, collectively the “Patent Rights”.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Assignment of Additional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hereby sells, assigns, and transfers to Buyer all of its right, title, and interest in and to all of its enforcement rights under any of the Patent Rights described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including, without limitation, all of its causes of action and other enforcement rights for (i) damages, (ii) injunctive relief, (iii) any other remedies of any kind for past, current and future infringement, and (iv) rights to collect royalties or other payments under any of the Patent Rights, collectively “Additional Rights”, subject to any Existing Licenses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Existing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assignments under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are subject to any existing licenses executed prior to the Effective Date (“Existing Licenses”), which Existing Licenses are listed in the attached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Buyer agrees that for any subsequent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Buyer will include the provisions of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such subsequent transfer agreement with such third-party, and obligate such third-party to likewise bind any subsequent transferee to the language of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Perfection of Assignment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agree to execute Assignment documents in substantially the form set forth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concurrently with the execution of this Agreement. Seller further agrees for itself, its legal representatives, and assigns, to execute without further consideration any and all applications, petitions, oaths, and assignments or other papers and instruments that may be necessary in order to perfect and carry into full force and effect, the sale, assignment, and transfer in accordance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Seller’s 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Seller hereby represents and warrants to the Buyer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duly formed, validly existing, and in good standing under the laws of [State]. Seller has the full power and authority and has obtained all third-party consents, approvals, and/or other authorizations, including any consents required pursuant to any Existing License, required to enter into this Agreement, and to carry out its obligations hereunder, including, without limitation, the assignment of the Patent Rights and Additional Rights to Buyer.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owns all right, title, and interest to the Patent Rights, including, without limitation, all right, title, and interest to sue for infringement of the Patents. Seller has obtained and properly recorded previously executed assignments for the Patents as necessary to fully perfect its rights and title therein in accordance with governing law and regulations in each respective jurisdiction. All maintenance fees, annuities, and the like due or payable on the Patents have been timely paid. The Patent Rights are free and clear of all liens, claims, mortgages, security interests, covenants not to sue, or other encumbrances and restrictions, except for Existing Licenses. Except as otherwise disclosed in this Agreement, there are no actions, suits, investigations, claims, or proceedings threatened, pending, or in progress relating in any way to the Patent Rights. Except as otherwise disclosed in this Agreement, Seller has not put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on notice of actual or potential infringement of any of the Patents. Other than as provided in the agreements governing Existing Licenses, there are no existing contracts, agreements, options, commitments, proposals, bids, offers, or rights with, to, or in any third-party to acquire any of the Patent Rights.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Seller, any prior owner, or their respective agents or representatives have engaged in any conduct, or omitted to perform any necessary act, the result of which would invalidate any of the claims of the Patents or hinder their enforcement.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Buyer’s 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Buyer hereby represents and warrants to Seller that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duly formed, validly existing, and in good standing under the laws of [State], and the Buyer has the full power and authority and has obtained all third-party consents, approvals, and/or other authorizations required to enter into this Agreement and to carry out its obligations hereunder, including, without limitation, the acquisition of the Patent Rights and Additional Rights from Seller.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 Jurisdiction and Attorney Fees</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interpreted in accordance with laws of [state name] without giving effect to any conflict of laws provisions. The Parties agree that any dispute or controversy arising out of or relating to any interpretation, construction, performance, or breach of this Agreement may be brought in the United States District Court for the [district court] if such court has jurisdiction, or if such court does not accept jurisdiction, in any court of general jurisdiction in [state name]. The prevailing party in any dispute or legal action regarding the subject matter of this Agreement shall be entitled to recover attorneys’ fees and costs.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 Amendment, and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exhibits attached to this Agreement are incorporated herein by reference. To the extent that there is any conflict between the terms and conditions of this Agreement and any exhibit, the terms and conditions of this Agreement shall control. This is the entire agreement between the Parties and supersedes all prior agreements between the Parties, whether oral or written, concerning the subject matter hereof. Modifications to this Agreement shall be in writing, expressly refer to this Agreement, and be signed by both Parties. No waiver of any rights under this Agreement shall be effective unless in writing signed by the Party to be charged.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provision of this Agreement shall not constitute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subsequent breach or violation of that provision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breach or violation of any other provision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shall be held illegal or unenforceable, such provision shall be severed and the remainder of the Agreement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two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as against any party whose signature appears thereon, but all of which together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have duly executed this Agreement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[Seller name]</w:t>
      </w:r>
    </w:p>
    <w:p>
      <w:pPr>
        <w:keepNext w:val="0"/>
        <w:spacing w:before="120" w:after="0" w:line="260" w:lineRule="exact"/>
        <w:ind w:left="360" w:right="0" w:firstLine="0"/>
        <w:jc w:val="left"/>
      </w:pPr>
      <w:r>
        <w:rPr>
          <w:rFonts w:ascii="Times New Roman" w:hAnsi="Times New Roman" w:eastAsia="Times New Roman" w:cs="Times New Roman"/>
          <w:b w:val="0"/>
          <w:sz w:val="24"/>
        </w:rPr>
        <w:t>[Seller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[Buyer name]</w:t>
      </w:r>
    </w:p>
    <w:p>
      <w:pPr>
        <w:keepNext w:val="0"/>
        <w:spacing w:before="120" w:after="0" w:line="260" w:lineRule="exact"/>
        <w:ind w:left="360" w:right="0" w:firstLine="0"/>
        <w:jc w:val="left"/>
      </w:pPr>
      <w:r>
        <w:rPr>
          <w:rFonts w:ascii="Times New Roman" w:hAnsi="Times New Roman" w:eastAsia="Times New Roman" w:cs="Times New Roman"/>
          <w:b w:val="0"/>
          <w:sz w:val="24"/>
        </w:rPr>
        <w:t>[Buyer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of patents and patent applications being assigned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Patent Assignment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Existing Licenses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