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[Employer name] (the Company) maintains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official personnel file for each employee.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Upon written request,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may inspect his or her own personnel file during regular business hours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set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Employees may not access any confidential information in their files, such as letters of reference or other documents obtained on the basis of confidentiality.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Employees may not remove documents from their files.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of Human Resources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managerial employee will observe all employee file inspections.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employee personnel files are confidential. The Company will authorize only those managers, supervisors, and Human Resources employees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legitimate business need to access other employees’ personal files to do so.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ACKNOWLEDGMENT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 and read the Company’s Personnel File Access Policy. I understand it and will abide by it.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