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Petition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after="0" w:line="300" w:lineRule="exact"/>
        <w:ind w:left="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Table of Contents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NO. [case file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PLAINTIFF [plaintiff name]'S ORIGINAL PETITION TO CONFIRM ARBITRATION AWARD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THE HONORABLE COURT: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Plaintiff [plaintiff name] applies to this court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order under the Texas Arbitration Act, Tex. Civ. Prac. &amp; Rem. Code §§ 171.087 and 171.092, confirming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arbitration award and entering judgment on the award as confirmed, and in support of this application shows: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Discovery Level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plaintiff pleads that discovery should be conducted in accordance with [specify discovery level,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Level 2 discovery control plan under Tex. R. Civ. P. 190.3].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Statement of Relief Sought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plaintiff seeks nonmonetary and monetary relief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amount [specify applicable range of relief sought under Tex. R. Civ. P. 47(c), e.g., over $250,000 but not more than $1,000,000]. The damages sought are within the jurisdictional limits of the court.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Parties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Plaintiff [plaintiff name] is [specify capacity,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corporation organized and existing under the laws of the State of Texas]. Plaintiff [resides or has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place of business] at [address].</w:t>
      </w:r>
    </w:p>
    <w:p>
      <w:pPr>
        <w:keepNext w:val="0"/>
        <w:spacing w:before="120" w:after="0" w:line="260" w:lineRule="exact"/>
        <w:ind w:left="144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(b)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Defendant [defendant name] is [specify capacity, e.g.,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individual]. Defendant [resides or has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place of business] at [address].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Existence and Terms of Arbitration Agreement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On [date of agreement], plaintiff and defendant entered into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written agreement (the Agreement). In Paragraph [number] of the Agreement, the parties agreed to arbitrate [set forth language of arbitration provision].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Agreement is attached to this petition as Exhibit [number] and incorporated by reference.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Jurisdiction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Agreement is in writing, requires arbitration of disputes between the parties arising under the Agreement after the date of the Agreement, and [provides for or authorizes] arbitration within the State of Texas. This court therefore has jurisdiction pursuant to Tex. Civ. Prac. &amp; Rem. Code §§ 171.081, 171.086(b)(6), and 171.087 to enforce the Agreement and confirm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arbitration award under the Texas Arbitration Act.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Venue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court is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proper venue for this proceeding under Tex. Civ. Prac. &amp; Rem. Code § 171.096 because [allege appropriate ground for venue, e.g.,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hearing before the arbitrator pursuant to the Agreement was conducted in (county name) County, Texas].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7.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Arbitrable Dispute and Issues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controversy arose between plaintiff and defendant in that [describe controversy]. The Agreement required the parties to arbitrate this controversy [in its entirety or as to the following issues: (specify)].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8.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</w:t>
      </w:r>
      <w:r>
        <w:rPr>
          <w:rFonts w:ascii="Times New Roman" w:hAnsi="Times New Roman" w:eastAsia="Times New Roman" w:cs="Times New Roman"/>
          <w:b/>
          <w:sz w:val="24"/>
        </w:rPr>
        <w:t>Arbitration Proceedings and Award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 </w:t>
      </w:r>
    </w:p>
    <w:p>
      <w:pPr>
        <w:keepNext w:val="0"/>
        <w:spacing w:before="200" w:after="0" w:line="260" w:lineRule="exact"/>
        <w:ind w:left="144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On [date(s) of arbitration hearing], arbitration proceedings were held in accordance with the Agreement. The arbitrator entered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award in those proceedings on [date of award]. Plaintiff complied with all requirements in the Agreement regarding the conduct of the arbitration proceedings.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award is attached to this petition as Exhibit [number] and incorporated by reference. Plaintiff received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award on [date of receipt].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WHEREFORE, plaintiff requests that defendant be cited to appear and answer, that notice of hearing be sent to defendant, and that on final hearing, plaintiff have judgment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confirmation of the arbitration award as entered by the arbitrator pursuant to Tex. Civ. Prac. &amp; Rem. Code § 171.087;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entry of judgment in accordance with the award as confirmed pursuant to Tex. Civ. Prac. &amp; Rem. Code § 171.092(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reasonable attorney's fees in accordance with the Agreement of the parties;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costs of suit and disbursements pursuant to Tex. Civ. Prac. &amp; Rem. Code § 171.092(b); and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For such other and further relief to which plaintiff may be justly entitled.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State Bar of Texas No. [state bar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[fax number,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Plaintiff [plaintiff name]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[Attach copy of arbitration agreement and arbitration award]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