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Petition for Resignation by Trustee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[Title of Proceeding, Nature of Paper, and File Number]</w:t>
      </w:r>
    </w:p>
    <w:p>
      <w:pPr>
        <w:keepNext w:val="0"/>
        <w:spacing w:before="200" w:after="0" w:line="260" w:lineRule="exact"/>
        <w:ind w:left="360" w:right="0" w:firstLine="0"/>
        <w:jc w:val="both"/>
      </w:pPr>
      <w:r>
        <w:rPr>
          <w:rFonts w:ascii="Times New Roman" w:hAnsi="Times New Roman" w:eastAsia="Times New Roman" w:cs="Times New Roman"/>
          <w:b w:val="0"/>
          <w:sz w:val="24"/>
        </w:rPr>
        <w:t>TO THE SURROGATE’S COURT, County of [county]</w:t>
      </w:r>
    </w:p>
    <w:p>
      <w:pPr>
        <w:keepNext w:val="0"/>
        <w:spacing w:before="200" w:after="0" w:line="260" w:lineRule="exact"/>
        <w:ind w:left="360" w:right="0" w:firstLine="0"/>
        <w:jc w:val="both"/>
      </w:pPr>
      <w:r>
        <w:rPr>
          <w:rFonts w:ascii="Times New Roman" w:hAnsi="Times New Roman" w:eastAsia="Times New Roman" w:cs="Times New Roman"/>
          <w:b w:val="0"/>
          <w:sz w:val="24"/>
        </w:rPr>
        <w:t>The petition of [name], residing at [address], New York, respectfully states: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Letters of Trusteeship under the Last Will of [name], deceased, who, at the time of death,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domiciliary of the City of [city], County of [county], New York, were granted to petitioner and to [name], residing at [address], New York and to [name], residing at [address], New York by the [county] County Surrogate’s Court on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More than one year has elapsed since the issuance of the Letters of Trusteeship, and the time for presentation of claims has expired.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is [number] years of age. He has been acting as Trustee since the issuance of Letters of Trusteeship to the trustees. The trust under the estate of the decedent has substantial real estate holdings throughout the world. The estate and trust have maintained the real estate since the date of the decedent’s death. It is necessary for the petitioner to give substantial time and attention to the management of the real estate and to other duties as trustee. Petitioner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law, actively engaged in practice, and finds it difficult to give sufficient time and attention to the management of the trust property and to other duties as trustee. For these reasons, petitioner desires to resign as trustee.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names and post office addresses of all persons interested in this matter are: [names and post office addresses of all persons interested in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are no other persons than those named above who are interested in this proceeding, and all of the named persons are of full age and sound mind, except the following: [other persons who are interested in this proceeding or are not of full age and sound mind].</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testamentary or general guardian has been appointed for any of the infants.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information and belief, [name]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full age, but of unsound mind. [She/he] is at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patient of [name] Facility, at [address], New York, but has not been legally committed to the Facility, and no guardian of [her/his] person or property has been appointed.</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trust estate herein amounts to more than $[amount] dollars, but does not exceed $[amount] dollars.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Petitioner desires to resign as trustee, and have the Letters of Trusteeship issued to Petitioner revoked.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petitioner prays for permission to resign; that the Letters of Trusteeship that were issued to petitioner be revoked; that petitioner be permitted to file and proceed to the judicial settlement of petitioner’s account as trustee within such time as the court may deem just and proper; and the named parties and all necessary and proper persons be cited to show cause why petitioner should not be permitted to resign as trustee and the Letters of Trusteeship issued to petitioner be revoked, and why such settlement should not be had, and for such other and further relief as the court may deem just and proper,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be granted according to law, directing that the service of the citation be made personally without the State, or by publication, upon the named persons who are nonresidents of the State or otherwise.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[month day,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below signature]</w:t>
      </w:r>
    </w:p>
    <w:p>
      <w:pPr>
        <w:keepNext w:val="0"/>
        <w:spacing w:before="120" w:after="0" w:line="260" w:lineRule="exact"/>
        <w:ind w:left="360" w:right="0" w:firstLine="0"/>
        <w:jc w:val="left"/>
      </w:pPr>
      <w:r>
        <w:rPr>
          <w:rFonts w:ascii="Times New Roman" w:hAnsi="Times New Roman" w:eastAsia="Times New Roman" w:cs="Times New Roman"/>
          <w:b w:val="0"/>
          <w:sz w:val="24"/>
        </w:rPr>
        <w:t>[Verification]</w:t>
      </w:r>
    </w:p>
    <w:p>
      <w:pPr>
        <w:keepNext w:val="0"/>
        <w:spacing w:before="120" w:after="0" w:line="260" w:lineRule="exact"/>
        <w:ind w:left="360" w:right="0" w:firstLine="0"/>
        <w:jc w:val="left"/>
      </w:pPr>
      <w:r>
        <w:rPr>
          <w:rFonts w:ascii="Times New Roman" w:hAnsi="Times New Roman" w:eastAsia="Times New Roman" w:cs="Times New Roman"/>
          <w:b w:val="0"/>
          <w:sz w:val="24"/>
        </w:rPr>
        <w:t>[Acknowledgment]</w:t>
      </w:r>
    </w:p>
    <w:p>
      <w:pPr>
        <w:keepNext w:val="0"/>
        <w:spacing w:before="120" w:after="0" w:line="260" w:lineRule="exact"/>
        <w:ind w:left="360" w:right="0" w:firstLine="0"/>
        <w:jc w:val="left"/>
      </w:pPr>
      <w:r>
        <w:rPr>
          <w:rFonts w:ascii="Times New Roman" w:hAnsi="Times New Roman" w:eastAsia="Times New Roman" w:cs="Times New Roman"/>
          <w:b w:val="0"/>
          <w:sz w:val="24"/>
        </w:rPr>
        <w:t>[Attorney]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