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Photography Services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PURCHASE ORDER/ESTIMATE</w:t>
      </w:r>
    </w:p>
    <w:p>
      <w:pPr>
        <w:keepNext w:val="0"/>
        <w:spacing w:before="200" w:after="0" w:line="260" w:lineRule="exact"/>
        <w:ind w:left="360" w:right="0" w:firstLine="0"/>
        <w:jc w:val="both"/>
      </w:pPr>
      <w:r>
        <w:rPr>
          <w:rFonts w:ascii="Times New Roman" w:hAnsi="Times New Roman" w:eastAsia="Times New Roman" w:cs="Times New Roman"/>
          <w:b w:val="0"/>
          <w:sz w:val="24"/>
        </w:rPr>
        <w:t>P.O.#: [purchase order number]</w:t>
      </w:r>
    </w:p>
    <w:p>
      <w:pPr>
        <w:keepNext w:val="0"/>
        <w:spacing w:before="200" w:after="0" w:line="260" w:lineRule="exact"/>
        <w:ind w:left="360" w:right="0" w:firstLine="0"/>
        <w:jc w:val="both"/>
      </w:pPr>
      <w:r>
        <w:rPr>
          <w:rFonts w:ascii="Times New Roman" w:hAnsi="Times New Roman" w:eastAsia="Times New Roman" w:cs="Times New Roman"/>
          <w:b w:val="0"/>
          <w:sz w:val="24"/>
        </w:rPr>
        <w:t>STORY: [description of the story]</w:t>
      </w:r>
    </w:p>
    <w:p>
      <w:pPr>
        <w:keepNext w:val="0"/>
        <w:spacing w:before="200" w:after="0" w:line="260" w:lineRule="exact"/>
        <w:ind w:left="360" w:right="0" w:firstLine="0"/>
        <w:jc w:val="both"/>
      </w:pPr>
      <w:r>
        <w:rPr>
          <w:rFonts w:ascii="Times New Roman" w:hAnsi="Times New Roman" w:eastAsia="Times New Roman" w:cs="Times New Roman"/>
          <w:b w:val="0"/>
          <w:sz w:val="24"/>
        </w:rPr>
        <w:t>ASSIGNMENT: [description of the photography assignment]</w:t>
      </w:r>
    </w:p>
    <w:p>
      <w:pPr>
        <w:keepNext w:val="0"/>
        <w:spacing w:before="200" w:after="0" w:line="260" w:lineRule="exact"/>
        <w:ind w:left="360" w:right="0" w:firstLine="0"/>
        <w:jc w:val="both"/>
      </w:pPr>
      <w:r>
        <w:rPr>
          <w:rFonts w:ascii="Times New Roman" w:hAnsi="Times New Roman" w:eastAsia="Times New Roman" w:cs="Times New Roman"/>
          <w:b w:val="0"/>
          <w:sz w:val="24"/>
        </w:rPr>
        <w:t>FEE: $[amount]</w:t>
      </w:r>
    </w:p>
    <w:p>
      <w:pPr>
        <w:keepNext w:val="0"/>
        <w:spacing w:before="200" w:after="0" w:line="260" w:lineRule="exact"/>
        <w:ind w:left="360" w:right="0" w:firstLine="0"/>
        <w:jc w:val="both"/>
      </w:pPr>
      <w:r>
        <w:rPr>
          <w:rFonts w:ascii="Times New Roman" w:hAnsi="Times New Roman" w:eastAsia="Times New Roman" w:cs="Times New Roman"/>
          <w:b w:val="0"/>
          <w:sz w:val="24"/>
        </w:rPr>
        <w:t>TOTAL FOR SHOOT: $[amount]</w:t>
      </w:r>
    </w:p>
    <w:p>
      <w:pPr>
        <w:keepNext w:val="0"/>
        <w:spacing w:before="200" w:after="0" w:line="260" w:lineRule="exact"/>
        <w:ind w:left="360" w:right="0" w:firstLine="0"/>
        <w:jc w:val="both"/>
      </w:pPr>
      <w:r>
        <w:rPr>
          <w:rFonts w:ascii="Times New Roman" w:hAnsi="Times New Roman" w:eastAsia="Times New Roman" w:cs="Times New Roman"/>
          <w:b w:val="0"/>
          <w:sz w:val="24"/>
        </w:rPr>
        <w:t>This Purchase Order and Estimate must be completed, signed and returned to Magazine (attn.: [name]) before the Assignment will be approved and made official.</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After Acceptance.</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[Thirty (30) days] after receipt of Photographer’s invoice and signed purchase order, if the photograph(s) or illustration(s) produced in the course of the Assignment—hereinafter known as the “Work”—has/have been accepted, Magazine will pay Photographer the above Fee amount, which includes any and all applicable taxes. (If Magazine in its sole discretion does not accept the final Work, it will pay Photographer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pro-rated portion of the Fee and return the Work within [ten (10) days] of the rejection.) Magazine will also pay Photographer’s reasonable expenses, not to exceed the above maximum (“Total for Shoot”), provided they are properly documented with receipts, vouchers, etc.</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of Rights.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The Fee constitutes payment in full for the following rights: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Exclusive first-time worldwide publication rights to the Work and the right to use the Work as part of any electric and/or computer database containing Magazine articles and artwork and to transmit the Work electronically and to reproduce and distribute it in any medium, known or as-yet-unknown, which is capable of storing printed information in electronic form including, but not limited to, CD ROM, magnetic tapes or disks, etc., or in microfilm/microfiche or similar media.</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Magazine may also use the Work in its Promotional Materials and Advertising, including, without limitation, any and all television tie-in pieces. Such Promotional and Advertising uses shall not include uses in which Magazine receives direct revenues from the sale of the Work. Permitted Promotional and Advertising uses include, for example, without limitation, use in Magazine’s media kits, in-house ads (including subscription ads and circulation materials), in connection with Magazine events, all in-house uses, sell sheets (sent to potential advertisers), posters promoting Magazine (not for sale), sponsorship kits, Magazine’s Fashion booklet (to promote Magazine and Magazine photographers to the advertising and fashion communities, among others), etc.</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Magazine may also use the Work in ads promoting Magazine in other magazines, in which case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fee based on Magazine’s day rate for photographs will be due to the Photographer.</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Magazine Logo—Exclusive Rights.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the Work is used as part of the Cover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issue of Magazine, any reproduction of the Work with Magazine’s logo as it appears on the Cover is the sole property of Magazine and may be used for all purposes by Magazine only.</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Embargo.</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Photographer promises that no photograph that is reasonably similar to the Work is being, has been, or will be published elsewhere in any form to the best of Photographer’s knowledge; and will not be for [120 days] after the publication date (the “Embargo”).</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third parties wish to publish the photos within the Embargo, Magazine may grant permission for such syndication usage provided that Photographer receives [fifty percent (50%)] of the proceeds after deductions of direct costs. If the use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results in publication of material within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[90 days] after the foresaid Embargo, this use will not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grant.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After the expiration of the Embargo, Magazine’s permitted uses of the Work are non-exclusive, and Photographer is free to use or license the Work as Photographer wishes (except in the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magazine cover).</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in Syndication.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From time to time, Magazine articles may be published (syndicated) in other media. If this occurs with the article that the Photographer’s Work accompanies, Photographer gives Magazine the right to give the syndicator the right to use the Work and Magazine will pay Photographer [one-third] of the gross proceeds it receives from any such use. ([One-third] will be paid to the article’s writer and [one-third] will be retained by Magazine.)</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Magazine’s Discretion.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Magazine will make all final judgments on the visual treatment of the Work within the context of the Assignment. The Photographer’s credit will appear in the place and manner that Magazine ordinarily places credits for photographs.</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Photographer promises that the Work is [his/hers] and original; and as far as [he/she] knows, its publication will not violate the law or the rights of any third party. Providing the Work to Magazine constitutes Photographer’s assurance that [he/she] indeed has written, signed releases from each subject (or legal representative of any minor) in the Work. Photographer will indemnify Magazine against all claims and reimburse Magazine for all damages and reasonable legal fees it incurs should Photographer breach these promises.</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for Loss, Etc.</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If Magazine damages, destroys or loses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transparency(ies) or artwork, it will pay Photographer [his/her] actual damages, not to exceed [amount (e.g., $1,500)] each.</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Work.</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Magazine will return the Work to Photographer as soon as practical but not more than [60 days] after the publication date.</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in Anthologies, Etc.</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Magazine may use all or part of the Work in its anthologies or collections. If the Work is so used, Magazine will pay Photographer [fifty percent (50%)] of the Fee Photographer is now being paid.</w:t>
      </w:r>
    </w:p>
    <w:p>
      <w:pPr>
        <w:keepNext w:val="0"/>
        <w:spacing w:before="120" w:after="0" w:line="260" w:lineRule="exact"/>
        <w:ind w:left="36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agreement will be governed under the laws of [name of state] and any disagreement regarding it must be heard in [city and state] unless the parties agree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location. This is our entire agreement and may only be modified by another written document signed by both of us. Magazine shall not be bound by the terms or provisions of any other document (including but not limited to delivery receipts or transmittal forms) previously or hereafter acknowledged unless agreed to by separate writing by Magazine.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AUTHORIZED BY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PHOTOGRAPHER SIGNATURE</w:t>
      </w:r>
    </w:p>
    <w:p>
      <w:pPr>
        <w:keepNext w:val="0"/>
        <w:spacing w:before="200" w:after="0" w:line="260" w:lineRule="exact"/>
        <w:ind w:left="360" w:right="0" w:firstLine="0"/>
        <w:jc w:val="both"/>
      </w:pPr>
      <w:r>
        <w:rPr>
          <w:rFonts w:ascii="Times New Roman" w:hAnsi="Times New Roman" w:eastAsia="Times New Roman" w:cs="Times New Roman"/>
          <w:b w:val="0"/>
          <w:sz w:val="24"/>
        </w:rPr>
        <w:t>No invoice will be paid that exceeds the amount itemized on the Purchase Order without prior consent of Magazine. Invoices with itemized billing must include all proper back-up, invoices and supporting charges. Direct billing must be pre-approved by Magazine. Send all invoices to Magazine at [address], attention: [name]. Please include Purchase Order number on invoice in order to expedite payment.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