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Physician Recruitment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Physician Recruitment Agreement (“Agreement”) is entered into on [date] and will become effective on [date] (the “Effective Date”), by and between [hospital name] (“Hospital”),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organized and existing under the laws of the State of [state], and [physician name], M.D. (“Physician”).</w:t>
      </w:r>
    </w:p>
    <w:p>
      <w:pPr>
        <w:keepNext w:val="0"/>
        <w:spacing w:before="120" w:after="0" w:line="260" w:lineRule="exact"/>
        <w:ind w:left="360" w:right="0" w:firstLine="240"/>
        <w:jc w:val="left"/>
      </w:pPr>
      <w:r>
        <w:rPr>
          <w:rFonts w:ascii="Times New Roman" w:hAnsi="Times New Roman" w:eastAsia="Times New Roman" w:cs="Times New Roman"/>
          <w:b w:val="0"/>
          <w:sz w:val="24"/>
        </w:rPr>
        <w:t>Whereas, Physician is licensed in the State of [state name] (“State”) and practices the specialty of [specialty name] (the “Specialty”);</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Whereas, Physician desires to locate his or her practice in the Hospital’s service area as defined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(“Hospital’s Service Area”) and expects that at least seventy-five percent (75%) of the revenue of Physician’s new practice will be generated from patients not previously treated by Physician at Physician’s former practice;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Whereas, community need for the Specialty in Hospital’s Service Area, as defined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incorporated herein by this reference, has been established;</w:t>
      </w:r>
    </w:p>
    <w:p>
      <w:pPr>
        <w:keepNext w:val="0"/>
        <w:spacing w:before="120" w:after="0" w:line="260" w:lineRule="exact"/>
        <w:ind w:left="360" w:right="0" w:firstLine="240"/>
        <w:jc w:val="left"/>
      </w:pPr>
      <w:r>
        <w:rPr>
          <w:rFonts w:ascii="Times New Roman" w:hAnsi="Times New Roman" w:eastAsia="Times New Roman" w:cs="Times New Roman"/>
          <w:b w:val="0"/>
          <w:sz w:val="24"/>
        </w:rPr>
        <w:t>Whereas, in recognition of the need for the Specialty, Hospital desires Physician to relocate and practice the Specialty within the Hospital’s Service Area, and Physician is willing to do so under the following terms.</w:t>
      </w:r>
    </w:p>
    <w:p>
      <w:pPr>
        <w:keepNext w:val="0"/>
        <w:spacing w:before="120" w:after="0" w:line="260" w:lineRule="exact"/>
        <w:ind w:left="360" w:right="0" w:firstLine="240"/>
        <w:jc w:val="left"/>
      </w:pPr>
      <w:r>
        <w:rPr>
          <w:rFonts w:ascii="Times New Roman" w:hAnsi="Times New Roman" w:eastAsia="Times New Roman" w:cs="Times New Roman"/>
          <w:b w:val="0"/>
          <w:sz w:val="24"/>
        </w:rPr>
        <w:t>Now, Therefore, for and in consideration of the foregoing and on the following terms, conditions and obligations,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term of this Agreement shall be three years commencing on the Effective Date and ending on [date] (“Expiration Date”), unless sooner terminated pursuant to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Payable: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one year period after the Effective Date (“Assistance Period”), Hospital shall loan to Physician certain benefits as set forth below: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Hospital shall guarantee Physician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collection amount of $[dollar amount] (“Guaranteed Monthly Amount”) during the 12 month Assistance Period. The Hospital’s total maximum obligation under this guarantee shall not exceed $[dollar amount] (“Total Guaranteed Amount”). The Total Guaranteed Amount shall be paid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First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Hospital shall pay Physician the first Guaranteed Monthly Amount within five days of the Effective Date (“First Payment Month”).</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Remaining Payments: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later than the 10th day of each subsequent month in the Assistance Period after the First Payment Month (months two through twelve), Physician shall provide Hospital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Physician’s Collections for the previous calendar month. For purposes of this Agreement, the term “Collections” means all monthly fees and charges resulting and collected from Physician’s performance of professional or ancillary services for patients, regardless of where or to whom such services are provided.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Physician’s Collections for the prior month are less than the Guaranteed Monthly Amount, Hospital shall pay to Physician the difference between the Collections and the Guaranteed Monthly Amount by the 15th of that month.</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Physician’s Collections for the month are equal to or greater than the Guaranteed Monthly amount, Hospital shall make no payments to Physician and any excess balance shall be carried forward and included in the calculation for Physician’s Collections the following month.</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 Reconciliation: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90 days after the end of the Assistance Period, Physician shall provide Hospital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aggregate Collections for the Assistance Period; and (b) the aggregate Collections during the 60 days following the end of the Assistance Period for services performed during the Assistance Period (“Total Collections”). If the Total Collections amount is less than the Total Guaranteed amount (“Shortfall”), Hospital shall pay the Shortfall to Physician within 90 days. If the Total Collections amount is greater than the Total Guaranteed amount (“Excess Amount”), Physician shall pay repay the Excess Amount in six equal monthly payments to Hospital. Physician acknowledges that the forgiveness provision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does not apply to Physician’s obligations to repay any Excess Amount.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Physician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Term of this Agreement (unless specifically provided otherwise), Physician shall: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Full-Time practice of the Specialty in medical office space located within Hospital’s Service Area,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not less than three years, commencing on the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Agreement, “Full-Time” means the Physician shall devote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average of 40 hours per week to the active practice of the Specialty; provided that Physician may have reasonable time off for holidays, vacation, and continuing medical education, such time off shall not exceed four weeks per year in addition to all legal holidays.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Physician shall bill for all services rendered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 reasonable business practices, and use all best efforts to collect all accounts promptly.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Maintain professional liability insurance with limits of not less than $1 million per occurrence/$3 million in the aggregate.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Establish, and maintain throughout the Term medical staff membership and appropriate privileges for Specialty at Hospital.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Comply with Hospital and medical staff bylaws, rules, regulations, and policies.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Participate in applicable on-call duties, at no additional cost to Hospital during the Assistance Period, commensurate with Physician’s Specialty and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frequency as other physicians in the Specialty or as required in the Hospital’s medical staff bylaws, rules, and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Maintain in good 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practice medicine in the State.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 reasonable efforts to participate with Hospital in managed care arrangements including, but without limitation, those involving federal and state programs. Physician further agrees to provide services to patients without discrimination as to the payor source, including but not limited to Medicare and Medicaid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Establish and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and billing system for Physician’s practice that is reasonably acceptable to Hospital. Physician shall maintain adequate books and records so that Hospital can confirm the billings and collections during the Term of this Agreement. Upon request, Physician shall permit Hospital to examine the books and records and to audit and reconcile such books and records to the extent necessary to carry out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Physician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Physician hereby represents and warrants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Physician has previously conducted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practice, Physician reasonably expects and will ensure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75% of Physician’s professional revenues will be derived from services provided to new patients not previously seen or treated by Physician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practice;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Physician is not entering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sharing arrangement, employment arrangement, partnership or similar agreement with another physician, group of physicians, or entity owned by other physicians under which Physician is paying any of Physician’s medical practice expenses; and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Physician is not subject to and will not enter into any restrictive covenant, non-compete, or other agreement with any party that would restrict Physician’s practice of medicine during the Term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Physician shall notify the Hospital in writing within five business days after any of the following occurs: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Physician’s license to practice medicine in the State or any other jurisdiction is denied, suspended, revoked, terminated, relinquished (under threat of disciplinary action), or made subject to terms of probation or other restriction;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Physician’s medical staff privileges at any health care facility are denied, suspended, revoked, terminated, relinquished (under threat of disciplinary action), or made subject to terms of probation or other restriction;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Physician’s Drug Enforcement Administration number is revoked or terminated;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Physician becomes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disciplinary action by any governmental, professional, medical staff, or peer review body; 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Physician is convicted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related to health care or listed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agency as being debarred, excluded, or otherwise ineligible for federal program participation.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immediately terminated by either party for cause if the other party breaches any of its material obligations herein and fails to cure such breach within 60 days following the receipt of written notice of such breach.</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Agreement is terminated by Hospital for cause, or if Physician terminates this Agreement during the Assistance Period, Physician shall repay all amounts loaned by Hospital pursuant to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(“Total Benefit”) with interest at [rate of interest] (“Interest”).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Total Benefit plus Interest shall be payable in full within 60 days of the date of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Agreement is terminated by Hospital for cause, or if Physician terminates this Agreement after the Assistance Period, Physician shall repay all outstanding amounts not forgiven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in full within 60 days of the date of termination. The payment provisions of any promissory note executed by Physician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below shall be accelerated in accordance with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Repayment by Physician: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end of the Assistance Period, Physician shall repay the Total Benefit with Interest from the first day following the end of the Assistance Period (“Determination Date”). The Total Benefit plus Interest shall be due and payable in 24 equal monthly installments beginning no later than 90 days after the Determination Date. Upon the request of Hospital at any time after the Determination Date, Physician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setting forth Physician’s obligation to repay the Total Benefit plus Interest.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recognition of the fact that Physician is starting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practice, and to induce Physician to remain in the community, Hospital agrees to forgive and cancel 1/24th of the Total Benefit plus Interest for each full calendar month after the Assistance Period that Physician maintains his or her medical practice Full-Time and otherwise complies with Section </w:t>
      </w:r>
      <w:r>
        <w:rPr>
          <w:rFonts w:ascii="Times New Roman" w:hAnsi="Times New Roman" w:eastAsia="Times New Roman" w:cs="Times New Roman"/>
          <w:b w:val="0"/>
          <w:sz w:val="24"/>
        </w:rPr>
        <w:t>3.</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in Law:</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legislation, regulation, rule, standard, interpretation, order, opinion, decision, or judgment is passed, issued, or promulgated by any federal, state, local government, or legislative body including, but not limited to, those relating to any regulations pursuant to state or federal anti-kickback or self-referral statutes (“Change in Law”), the parties shall amend this Agreement as necessary.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to this Agreement shall have 10 days after written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Law to amend this Agreement. If the Agreement is not amended with that time, this Agreement shall terminate as of midnight on the 10th day after notice was given.</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Referrals: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acknowledge that none of the benefits granted to Physician is conditioned upon any requirement that Physician make or influence referrals or otherwise generate income for Hospital.</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Staff Privileges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Physician is not restricted from establishing staff privileges at or referring any services or business to another entity of Physician’s choosing.</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that Physician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Hospital. The parties acknowledge that no employer and employee relationship is created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Hospital is not responsible for calculating, paying, or withholding any taxes or benefits on behalf of Physician. Physician acknowledges that Physician is solely responsible for obtaining his or her own independent tax advice regarding all tax matters.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and construed according to the laws of the State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contains the entire agreement regarding the subject matter hereof and supersedes all prior agreements and understandings, either oral or written, with respect to the subject matter.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only be amended in writing and signed by both parties.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not become effective or in force until all of the required signatories below have executed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and other communications required, or permitted to be given hereunder, will be in writing and will be considered given and delivered when personally delivered to the party or delivered by courier, or within three days of deposit in the United States mail, postage prepaid, return receipt requested, properly addressed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at the address set forth below, or at such other address as such party will have specified by notice given in accordance herewith:</w:t>
      </w:r>
    </w:p>
    <w:p>
      <w:pPr>
        <w:keepNext w:val="0"/>
        <w:spacing w:before="200" w:after="0" w:line="260" w:lineRule="exact"/>
        <w:ind w:left="1440" w:right="0" w:firstLine="0"/>
        <w:jc w:val="both"/>
      </w:pPr>
      <w:r>
        <w:rPr>
          <w:rFonts w:ascii="Times New Roman" w:hAnsi="Times New Roman" w:eastAsia="Times New Roman" w:cs="Times New Roman"/>
          <w:b w:val="0"/>
          <w:sz w:val="24"/>
        </w:rPr>
        <w:t>If to Hospital:</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If to Physician:</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Physician’s rights and obligations under this Agreement shall not be transferable by assignment or otherwise, and any purported assignment, transfer, or delegation thereof shall be void, except with the prior written consent of Hospital.</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term, provision, covenant, or condition of this Agreement, or the application thereof to any person, place, or circumstance, shall be held to be invalid, unenforceable or void, the remainder of this Agreement and such term, provision, covenant or condition as applied to other persons, places and circumstances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 and captions of this Agreement are provided for convenience only and are intended to have no effect in construing or interpreting this Agreement.</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The parties have executed this Agreement to be effective as of the Effective Date set forth herein.</w:t>
      </w:r>
    </w:p>
    <w:p>
      <w:pPr>
        <w:keepNext w:val="0"/>
        <w:spacing w:before="120" w:after="0" w:line="260" w:lineRule="exact"/>
        <w:ind w:left="360" w:right="0" w:firstLine="0"/>
        <w:jc w:val="left"/>
      </w:pPr>
      <w:r>
        <w:rPr>
          <w:rFonts w:ascii="Times New Roman" w:hAnsi="Times New Roman" w:eastAsia="Times New Roman" w:cs="Times New Roman"/>
          <w:b w:val="0"/>
          <w:sz w:val="24"/>
        </w:rPr>
        <w:t>PHYSICIAN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Authorized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and Title</w:t>
      </w:r>
    </w:p>
    <w:p>
      <w:pPr>
        <w:keepNext w:val="0"/>
        <w:spacing w:before="120" w:after="0" w:line="260" w:lineRule="exact"/>
        <w:ind w:left="360" w:right="0" w:firstLine="0"/>
        <w:jc w:val="left"/>
      </w:pPr>
      <w:r>
        <w:rPr>
          <w:rFonts w:ascii="Times New Roman" w:hAnsi="Times New Roman" w:eastAsia="Times New Roman" w:cs="Times New Roman"/>
          <w:b w:val="0"/>
          <w:sz w:val="24"/>
        </w:rPr>
        <w:t>HOSPITAL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Authorized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and Title</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 For purposes of this Agreement, the term “Hospital’s Service Area” shall mean the areas composed of the following zip codes:</w:t>
      </w:r>
    </w:p>
    <w:p>
      <w:pPr>
        <w:keepNext w:val="0"/>
        <w:spacing w:before="200" w:after="0" w:line="260" w:lineRule="exact"/>
        <w:ind w:left="720" w:right="0" w:firstLine="0"/>
        <w:jc w:val="both"/>
      </w:pPr>
      <w:r>
        <w:rPr>
          <w:rFonts w:ascii="Times New Roman" w:hAnsi="Times New Roman" w:eastAsia="Times New Roman" w:cs="Times New Roman"/>
          <w:b w:val="0"/>
          <w:sz w:val="24"/>
        </w:rPr>
        <w:t>[zip codes]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