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UNITED STATES DISTRICT COURT</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DISTRICT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PLAINTIFF’S OBJECTIONS AND RESPONSES TO DEFENDANT’S</w:t>
      </w:r>
    </w:p>
    <w:p>
      <w:pPr/>
      <w:r>
        <w:rPr>
          <w:rFonts w:ascii="Times New Roman" w:hAnsi="Times New Roman" w:eastAsia="Times New Roman" w:cs="Times New Roman"/>
          <w:sz w:val="24"/>
        </w:rPr>
        <w:t>REQUESTS FOR ADMISSION UNDER RULE 36</w:t>
      </w:r>
    </w:p>
    <w:p>
      <w:pPr/>
      <w:r>
        <w:rPr>
          <w:rFonts w:ascii="Times New Roman" w:hAnsi="Times New Roman" w:eastAsia="Times New Roman" w:cs="Times New Roman"/>
          <w:sz w:val="24"/>
        </w:rPr>
        <w:t>Pursuant to Rule 36 of the Federal Rules of Civil Procedure, Plaintiff [Plaintiff’s name] (“Plaintiff”), by and through its undersigned counsel, hereby objects and responds to the Defendant’s Requests for Admission Under Rule 36, served on [date] (hereinafter, “Defendant’s Requests”), as follows:</w:t>
      </w:r>
    </w:p>
    <w:p>
      <w:pPr/>
      <w:r>
        <w:rPr>
          <w:rFonts w:ascii="Times New Roman" w:hAnsi="Times New Roman" w:eastAsia="Times New Roman" w:cs="Times New Roman"/>
          <w:sz w:val="24"/>
        </w:rPr>
        <w:t>GENERAL OBJECTIONS</w:t>
      </w:r>
    </w:p>
    <w:p>
      <w:pPr/>
      <w:r>
        <w:rPr>
          <w:rFonts w:ascii="Times New Roman" w:hAnsi="Times New Roman" w:eastAsia="Times New Roman" w:cs="Times New Roman"/>
          <w:sz w:val="24"/>
        </w:rPr>
        <w:t>Each of the responses to individual requests for admission below incorporates without further reference each of the below general objections. In addition, by responding to these requests, Plaintiff does not waive, but instead expressly reserves, any and all objections to the admission into evidence, at trial or otherwise, of any responses to the requests or any documents that are admitted to be authentic.</w:t>
      </w:r>
    </w:p>
    <w:p>
      <w:pPr/>
      <w:r>
        <w:rPr>
          <w:rFonts w:ascii="Times New Roman" w:hAnsi="Times New Roman" w:eastAsia="Times New Roman" w:cs="Times New Roman"/>
          <w:sz w:val="24"/>
        </w:rPr>
        <w:t>Plaintiff objects to Defendant’s Requests and to the instructions and definitions incorporated therein to the extent that they are inconsistent with or purport to impose obligations broader in scope than those imposed by the Federal Rules of Civil Procedure or Local Rules, and Plaintiff expressly disclaims any obligation to provide any discovery beyond that required by such rules</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and to the instructions and definitions incorporated therein to the extent that they seek discovery that is not reasonably relevant to any issue in this litigation and not proportional to the needs of the case</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and to the instructions and definitions incorporated therein to the extent that they call for the disclosure of information protected from discovery by the attorney-client privilege, the work product doctrine, or any other applicable privilege or immunity from discovery</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and to the instructions and definitions incorporated therein to the extent that they are directed to matters on which Defendant lacks knowledge or information and is unable to obtain the necessary knowledge or information upon reasonable inquiry</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and to the instructions and definitions incorporated therein on the ground that they fail to comply with the formal requirements of the Federal Rules of Civil Procedure</w:t>
      </w:r>
      <w:r>
        <w:rPr>
          <w:rFonts w:ascii="Times New Roman" w:hAnsi="Times New Roman" w:eastAsia="Times New Roman" w:cs="Times New Roman"/>
          <w:sz w:val="24"/>
        </w:rPr>
        <w:t>.</w:t>
      </w:r>
      <w:r>
        <w:rPr>
          <w:rFonts w:ascii="Times New Roman" w:hAnsi="Times New Roman" w:eastAsia="Times New Roman" w:cs="Times New Roman"/>
          <w:sz w:val="24"/>
        </w:rPr>
        <w:t xml:space="preserve"> Defendant’s Requests lack </w:t>
      </w:r>
      <w:r>
        <w:rPr>
          <w:rFonts w:ascii="Times New Roman" w:hAnsi="Times New Roman" w:eastAsia="Times New Roman" w:cs="Times New Roman"/>
          <w:sz w:val="24"/>
        </w:rPr>
        <w:t>[</w:t>
      </w:r>
      <w:r>
        <w:rPr>
          <w:rFonts w:ascii="Times New Roman" w:hAnsi="Times New Roman" w:eastAsia="Times New Roman" w:cs="Times New Roman"/>
          <w:sz w:val="24"/>
        </w:rPr>
        <w:t>deficiency]</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to the extent that they are unreasonably cumulative and duplicative of other discovery taken in the case</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to the extent that they seek admissions as to questions of law or legal conclusions</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to the extent that they require application of disputed claim terms prior to the entry of a claim construction order by the Court, on the grounds that such a request impermissibly seeks a legal conclusion</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to the extent that they seek admissions as to expert opinions prior to the exchange of expert reports and prior to the time for expert discovery as set forth in the Court’s Scheduling Order</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on the grounds that they exceed the number of requests allowed in this case set forth in [Local Rules / Order]</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Plaintiff objects to Defendant’s Requests on the grounds that they cause annoyance, embarrassment, oppression, or undue burden or expense under Rule 26(c)(1) because </w:t>
      </w:r>
      <w:r>
        <w:rPr>
          <w:rFonts w:ascii="Times New Roman" w:hAnsi="Times New Roman" w:eastAsia="Times New Roman" w:cs="Times New Roman"/>
          <w:sz w:val="24"/>
        </w:rPr>
        <w:t>[</w:t>
      </w:r>
      <w:r>
        <w:rPr>
          <w:rFonts w:ascii="Times New Roman" w:hAnsi="Times New Roman" w:eastAsia="Times New Roman" w:cs="Times New Roman"/>
          <w:sz w:val="24"/>
        </w:rPr>
        <w:t>reasons]</w:t>
      </w:r>
      <w:r>
        <w:rPr>
          <w:rFonts w:ascii="Times New Roman" w:hAnsi="Times New Roman" w:eastAsia="Times New Roman" w:cs="Times New Roman"/>
          <w:sz w:val="24"/>
        </w:rPr>
        <w:t>.</w:t>
      </w:r>
    </w:p>
    <w:p>
      <w:pPr/>
      <w:r>
        <w:rPr>
          <w:rFonts w:ascii="Times New Roman" w:hAnsi="Times New Roman" w:eastAsia="Times New Roman" w:cs="Times New Roman"/>
          <w:sz w:val="24"/>
        </w:rPr>
        <w:t>Plaintiff objects to Defendant’s Requests on the ground that Plaintiff’s responses to the requests require the disclosure of information that is protected from discovery by a protective order, Dkt</w:t>
      </w:r>
      <w:r>
        <w:rPr>
          <w:rFonts w:ascii="Times New Roman" w:hAnsi="Times New Roman" w:eastAsia="Times New Roman" w:cs="Times New Roman"/>
          <w:sz w:val="24"/>
        </w:rPr>
        <w:t>.</w:t>
      </w:r>
      <w:r>
        <w:rPr>
          <w:rFonts w:ascii="Times New Roman" w:hAnsi="Times New Roman" w:eastAsia="Times New Roman" w:cs="Times New Roman"/>
          <w:sz w:val="24"/>
        </w:rPr>
        <w:t xml:space="preserve"> # [number]</w:t>
      </w:r>
      <w:r>
        <w:rPr>
          <w:rFonts w:ascii="Times New Roman" w:hAnsi="Times New Roman" w:eastAsia="Times New Roman" w:cs="Times New Roman"/>
          <w:sz w:val="24"/>
        </w:rPr>
        <w:t>.</w:t>
      </w:r>
      <w:r>
        <w:rPr>
          <w:rFonts w:ascii="Times New Roman" w:hAnsi="Times New Roman" w:eastAsia="Times New Roman" w:cs="Times New Roman"/>
          <w:sz w:val="24"/>
        </w:rPr>
        <w:t xml:space="preserve"> [Describe protected information]</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Plaintiff objects to Defendant’s Requests to the extent that Plaintiff’s responses to the requests require the disclosure of confidential information such as </w:t>
      </w:r>
      <w:r>
        <w:rPr>
          <w:rFonts w:ascii="Times New Roman" w:hAnsi="Times New Roman" w:eastAsia="Times New Roman" w:cs="Times New Roman"/>
          <w:sz w:val="24"/>
        </w:rPr>
        <w:t>[</w:t>
      </w:r>
      <w:r>
        <w:rPr>
          <w:rFonts w:ascii="Times New Roman" w:hAnsi="Times New Roman" w:eastAsia="Times New Roman" w:cs="Times New Roman"/>
          <w:sz w:val="24"/>
        </w:rPr>
        <w:t>example], before the entry of a suitable protective order</w:t>
      </w:r>
      <w:r>
        <w:rPr>
          <w:rFonts w:ascii="Times New Roman" w:hAnsi="Times New Roman" w:eastAsia="Times New Roman" w:cs="Times New Roman"/>
          <w:sz w:val="24"/>
        </w:rPr>
        <w:t>.</w:t>
      </w:r>
    </w:p>
    <w:p>
      <w:pPr/>
      <w:r>
        <w:rPr>
          <w:rFonts w:ascii="Times New Roman" w:hAnsi="Times New Roman" w:eastAsia="Times New Roman" w:cs="Times New Roman"/>
          <w:sz w:val="24"/>
        </w:rPr>
        <w:t>OBJECTIONS AND RESPONSES TO</w:t>
      </w:r>
    </w:p>
    <w:p>
      <w:pPr/>
      <w:r>
        <w:rPr>
          <w:rFonts w:ascii="Times New Roman" w:hAnsi="Times New Roman" w:eastAsia="Times New Roman" w:cs="Times New Roman"/>
          <w:sz w:val="24"/>
        </w:rPr>
        <w:t>REQUESTS FOR ADMISSION</w:t>
      </w:r>
    </w:p>
    <w:p>
      <w:pPr/>
      <w:r>
        <w:rPr>
          <w:rFonts w:ascii="Times New Roman" w:hAnsi="Times New Roman" w:eastAsia="Times New Roman" w:cs="Times New Roman"/>
          <w:b/>
          <w:sz w:val="24"/>
        </w:rPr>
        <w:t>REQUEST NO. 1:</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w:t>
      </w:r>
    </w:p>
    <w:p>
      <w:pPr/>
      <w:r>
        <w:rPr>
          <w:rFonts w:ascii="Times New Roman" w:hAnsi="Times New Roman" w:eastAsia="Times New Roman" w:cs="Times New Roman"/>
          <w:sz w:val="24"/>
        </w:rPr>
        <w:t>Admitted.</w:t>
      </w:r>
    </w:p>
    <w:p>
      <w:pPr/>
      <w:r>
        <w:rPr>
          <w:rFonts w:ascii="Times New Roman" w:hAnsi="Times New Roman" w:eastAsia="Times New Roman" w:cs="Times New Roman"/>
          <w:b/>
          <w:sz w:val="24"/>
        </w:rPr>
        <w:t>REQUEST NO. 2:</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2:</w:t>
      </w:r>
    </w:p>
    <w:p>
      <w:pPr/>
      <w:r>
        <w:rPr>
          <w:rFonts w:ascii="Times New Roman" w:hAnsi="Times New Roman" w:eastAsia="Times New Roman" w:cs="Times New Roman"/>
          <w:sz w:val="24"/>
        </w:rPr>
        <w:t>Admitted. By way of further response, [provide explanatory details].</w:t>
      </w:r>
    </w:p>
    <w:p>
      <w:pPr/>
      <w:r>
        <w:rPr>
          <w:rFonts w:ascii="Times New Roman" w:hAnsi="Times New Roman" w:eastAsia="Times New Roman" w:cs="Times New Roman"/>
          <w:b/>
          <w:sz w:val="24"/>
        </w:rPr>
        <w:t>REQUEST NO. 3:</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3:</w:t>
      </w:r>
    </w:p>
    <w:p>
      <w:pPr/>
      <w:r>
        <w:rPr>
          <w:rFonts w:ascii="Times New Roman" w:hAnsi="Times New Roman" w:eastAsia="Times New Roman" w:cs="Times New Roman"/>
          <w:sz w:val="24"/>
        </w:rPr>
        <w:t>Denied.</w:t>
      </w:r>
    </w:p>
    <w:p>
      <w:pPr/>
      <w:r>
        <w:rPr>
          <w:rFonts w:ascii="Times New Roman" w:hAnsi="Times New Roman" w:eastAsia="Times New Roman" w:cs="Times New Roman"/>
          <w:b/>
          <w:sz w:val="24"/>
        </w:rPr>
        <w:t>REQUEST NO. 4:</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4:</w:t>
      </w:r>
    </w:p>
    <w:p>
      <w:pPr/>
      <w:r>
        <w:rPr>
          <w:rFonts w:ascii="Times New Roman" w:hAnsi="Times New Roman" w:eastAsia="Times New Roman" w:cs="Times New Roman"/>
          <w:sz w:val="24"/>
        </w:rPr>
        <w:t>Denied. By way of further response and explanation, [provide explanatory details].</w:t>
      </w:r>
    </w:p>
    <w:p>
      <w:pPr/>
      <w:r>
        <w:rPr>
          <w:rFonts w:ascii="Times New Roman" w:hAnsi="Times New Roman" w:eastAsia="Times New Roman" w:cs="Times New Roman"/>
          <w:b/>
          <w:sz w:val="24"/>
        </w:rPr>
        <w:t>REQUEST NO. 5:</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5:</w:t>
      </w:r>
    </w:p>
    <w:p>
      <w:pPr/>
      <w:r>
        <w:rPr>
          <w:rFonts w:ascii="Times New Roman" w:hAnsi="Times New Roman" w:eastAsia="Times New Roman" w:cs="Times New Roman"/>
          <w:sz w:val="24"/>
        </w:rPr>
        <w:t xml:space="preserve">After reasonable inquiry, the information that Plaintiff knows or can readily obtain is insufficient to enable it to admit or deny the truthfulness of this request. The admission or denial of this request requires Plaintiff to have information on </w:t>
      </w:r>
      <w:r>
        <w:rPr>
          <w:rFonts w:ascii="Times New Roman" w:hAnsi="Times New Roman" w:eastAsia="Times New Roman" w:cs="Times New Roman"/>
          <w:sz w:val="24"/>
        </w:rPr>
        <w:t>[</w:t>
      </w:r>
      <w:r>
        <w:rPr>
          <w:rFonts w:ascii="Times New Roman" w:hAnsi="Times New Roman" w:eastAsia="Times New Roman" w:cs="Times New Roman"/>
          <w:sz w:val="24"/>
        </w:rPr>
        <w:t>subject matter], which Plaintiff does not have in its records and which is not within the knowledge of Plaintiff’s employees, agents, or others of whom Plaintiff has made reasonable inquiries.</w:t>
      </w:r>
    </w:p>
    <w:p>
      <w:pPr/>
      <w:r>
        <w:rPr>
          <w:rFonts w:ascii="Times New Roman" w:hAnsi="Times New Roman" w:eastAsia="Times New Roman" w:cs="Times New Roman"/>
          <w:b/>
          <w:sz w:val="24"/>
        </w:rPr>
        <w:t>REQUEST NO. 6:</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6:</w:t>
      </w:r>
    </w:p>
    <w:p>
      <w:pPr/>
      <w:r>
        <w:rPr>
          <w:rFonts w:ascii="Times New Roman" w:hAnsi="Times New Roman" w:eastAsia="Times New Roman" w:cs="Times New Roman"/>
          <w:sz w:val="24"/>
        </w:rPr>
        <w:t>[Portion of request] is admitted. Otherwise, this request is denied.</w:t>
      </w:r>
    </w:p>
    <w:p>
      <w:pPr/>
      <w:r>
        <w:rPr>
          <w:rFonts w:ascii="Times New Roman" w:hAnsi="Times New Roman" w:eastAsia="Times New Roman" w:cs="Times New Roman"/>
          <w:b/>
          <w:sz w:val="24"/>
        </w:rPr>
        <w:t>REQUEST NO. 7:</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7:</w:t>
      </w:r>
    </w:p>
    <w:p>
      <w:pPr/>
      <w:r>
        <w:rPr>
          <w:rFonts w:ascii="Times New Roman" w:hAnsi="Times New Roman" w:eastAsia="Times New Roman" w:cs="Times New Roman"/>
          <w:sz w:val="24"/>
        </w:rPr>
        <w:t>[Portion of request] is [admitted/denied]. After reasonable inquiry, the information that Plaintiff knows or can readily obtain is insufficient to enable it to admit or deny the remainder of this request.</w:t>
      </w:r>
    </w:p>
    <w:p>
      <w:pPr/>
      <w:r>
        <w:rPr>
          <w:rFonts w:ascii="Times New Roman" w:hAnsi="Times New Roman" w:eastAsia="Times New Roman" w:cs="Times New Roman"/>
          <w:b/>
          <w:sz w:val="24"/>
        </w:rPr>
        <w:t>REQUEST NO. 8:</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OBJECTION TO REQUEST NO. 8:</w:t>
      </w:r>
    </w:p>
    <w:p>
      <w:pPr/>
      <w:r>
        <w:rPr>
          <w:rFonts w:ascii="Times New Roman" w:hAnsi="Times New Roman" w:eastAsia="Times New Roman" w:cs="Times New Roman"/>
          <w:sz w:val="24"/>
        </w:rPr>
        <w:t>Plaintiff objects to this request on the ground that it fails to separately set forth each matter as to which an admission is sought as required by Fed. R. Civ. P. 36(a)(2). Instead the request presents a number of compound issues and complex questions within a single request, and imposes an undue burden on Plaintiff to identify each matter as to which admission is sought.</w:t>
      </w:r>
    </w:p>
    <w:p>
      <w:pPr/>
      <w:r>
        <w:rPr>
          <w:rFonts w:ascii="Times New Roman" w:hAnsi="Times New Roman" w:eastAsia="Times New Roman" w:cs="Times New Roman"/>
          <w:b/>
          <w:sz w:val="24"/>
        </w:rPr>
        <w:t>REQUEST NO. 9:</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9:</w:t>
      </w:r>
    </w:p>
    <w:p>
      <w:pPr/>
      <w:r>
        <w:rPr>
          <w:rFonts w:ascii="Times New Roman" w:hAnsi="Times New Roman" w:eastAsia="Times New Roman" w:cs="Times New Roman"/>
          <w:sz w:val="24"/>
        </w:rPr>
        <w:t xml:space="preserve">Plaintiff objects to this request on the ground that the terms [list terms] are so vague, ambiguous, and lacking in specificity that Plaintiff cannot in good faith respond to the request. In particular, </w:t>
      </w:r>
      <w:r>
        <w:rPr>
          <w:rFonts w:ascii="Times New Roman" w:hAnsi="Times New Roman" w:eastAsia="Times New Roman" w:cs="Times New Roman"/>
          <w:sz w:val="24"/>
        </w:rPr>
        <w:t>[</w:t>
      </w:r>
      <w:r>
        <w:rPr>
          <w:rFonts w:ascii="Times New Roman" w:hAnsi="Times New Roman" w:eastAsia="Times New Roman" w:cs="Times New Roman"/>
          <w:sz w:val="24"/>
        </w:rPr>
        <w:t>explanation].</w:t>
      </w:r>
    </w:p>
    <w:p>
      <w:pPr/>
      <w:r>
        <w:rPr>
          <w:rFonts w:ascii="Times New Roman" w:hAnsi="Times New Roman" w:eastAsia="Times New Roman" w:cs="Times New Roman"/>
          <w:b/>
          <w:sz w:val="24"/>
        </w:rPr>
        <w:t>REQUEST NO. 10:</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10:</w:t>
      </w:r>
    </w:p>
    <w:p>
      <w:pPr/>
      <w:r>
        <w:rPr>
          <w:rFonts w:ascii="Times New Roman" w:hAnsi="Times New Roman" w:eastAsia="Times New Roman" w:cs="Times New Roman"/>
          <w:sz w:val="24"/>
        </w:rPr>
        <w:t>Plaintiff objects to this request on the ground that the terms [list terms] are conclusory and/or argumentative.</w:t>
      </w:r>
    </w:p>
    <w:p>
      <w:pPr/>
      <w:r>
        <w:rPr>
          <w:rFonts w:ascii="Times New Roman" w:hAnsi="Times New Roman" w:eastAsia="Times New Roman" w:cs="Times New Roman"/>
          <w:b/>
          <w:sz w:val="24"/>
        </w:rPr>
        <w:t>REQUEST NO. 11:</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11:</w:t>
      </w:r>
    </w:p>
    <w:p>
      <w:pPr/>
      <w:r>
        <w:rPr>
          <w:rFonts w:ascii="Times New Roman" w:hAnsi="Times New Roman" w:eastAsia="Times New Roman" w:cs="Times New Roman"/>
          <w:sz w:val="24"/>
        </w:rPr>
        <w:t>After reasonable inquiry, the information that Plaintiff knows or can readily obtain about the document in question, which was authored by a third party, is insufficient to enable it to admit or deny its authenticity.</w:t>
      </w:r>
    </w:p>
    <w:p>
      <w:pPr/>
      <w:r>
        <w:rPr>
          <w:rFonts w:ascii="Times New Roman" w:hAnsi="Times New Roman" w:eastAsia="Times New Roman" w:cs="Times New Roman"/>
          <w:b/>
          <w:sz w:val="24"/>
        </w:rPr>
        <w:t>REQUEST NO. 12:</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12:</w:t>
      </w:r>
    </w:p>
    <w:p>
      <w:pPr/>
      <w:r>
        <w:rPr>
          <w:rFonts w:ascii="Times New Roman" w:hAnsi="Times New Roman" w:eastAsia="Times New Roman" w:cs="Times New Roman"/>
          <w:sz w:val="24"/>
        </w:rPr>
        <w:t>Plaintiff objects to this request on the ground that it is improper and unduly burdensome since it incorporates documents by reference and cannot be admitted or denied by reference only to facts stated in the request.</w:t>
      </w:r>
    </w:p>
    <w:p>
      <w:pPr/>
      <w:r>
        <w:rPr>
          <w:rFonts w:ascii="Times New Roman" w:hAnsi="Times New Roman" w:eastAsia="Times New Roman" w:cs="Times New Roman"/>
          <w:b/>
          <w:sz w:val="24"/>
        </w:rPr>
        <w:t>REQUEST NO. 13:</w:t>
      </w:r>
    </w:p>
    <w:p>
      <w:pPr/>
      <w:r>
        <w:rPr>
          <w:rFonts w:ascii="Times New Roman" w:hAnsi="Times New Roman" w:eastAsia="Times New Roman" w:cs="Times New Roman"/>
          <w:sz w:val="24"/>
        </w:rPr>
        <w:t>[</w:t>
      </w:r>
      <w:r>
        <w:rPr>
          <w:rFonts w:ascii="Times New Roman" w:hAnsi="Times New Roman" w:eastAsia="Times New Roman" w:cs="Times New Roman"/>
          <w:sz w:val="24"/>
        </w:rPr>
        <w:t>request verbatim]</w:t>
      </w:r>
    </w:p>
    <w:p>
      <w:pPr/>
      <w:r>
        <w:rPr>
          <w:rFonts w:ascii="Times New Roman" w:hAnsi="Times New Roman" w:eastAsia="Times New Roman" w:cs="Times New Roman"/>
          <w:b/>
          <w:sz w:val="24"/>
        </w:rPr>
        <w:t>RESPONSE TO REQUEST NO. 13:</w:t>
      </w:r>
    </w:p>
    <w:p>
      <w:pPr/>
      <w:r>
        <w:rPr>
          <w:rFonts w:ascii="Times New Roman" w:hAnsi="Times New Roman" w:eastAsia="Times New Roman" w:cs="Times New Roman"/>
          <w:sz w:val="24"/>
        </w:rPr>
        <w:t>Plaintiff objects to this request on the ground that it seeks discovery of Plaintiff’s [infringement contentions / validity contentions / expert testimony] prior to the time for such disclosure as set forth in [the Court’s Scheduling Order / the Local Patent Rules].</w:t>
      </w:r>
    </w:p>
    <w:p>
      <w:pPr/>
    </w:p>
    <w:p>
      <w:pPr/>
      <w:r>
        <w:rPr>
          <w:rFonts w:ascii="Times New Roman" w:hAnsi="Times New Roman" w:eastAsia="Times New Roman" w:cs="Times New Roman"/>
          <w:sz w:val="24"/>
        </w:rPr>
        <w:t>DATED: [date]</w:t>
      </w:r>
    </w:p>
    <w:p>
      <w:pPr/>
      <w:r>
        <w:rPr>
          <w:rFonts w:ascii="Times New Roman" w:hAnsi="Times New Roman" w:eastAsia="Times New Roman" w:cs="Times New Roman"/>
          <w:sz w:val="24"/>
        </w:rPr>
        <w:t>Respectfully submitted,</w:t>
      </w:r>
    </w:p>
    <w:p>
      <w:pPr/>
    </w:p>
    <w:p>
      <w:pPr/>
    </w:p>
    <w:p>
      <w:pPr/>
      <w:r>
        <w:rPr>
          <w:rFonts w:ascii="Times New Roman" w:hAnsi="Times New Roman" w:eastAsia="Times New Roman" w:cs="Times New Roman"/>
          <w:sz w:val="24"/>
        </w:rPr>
        <w:t>Telephone: [Number]</w:t>
      </w:r>
    </w:p>
    <w:p>
      <w:pPr/>
      <w:r>
        <w:rPr>
          <w:rFonts w:ascii="Times New Roman" w:hAnsi="Times New Roman" w:eastAsia="Times New Roman" w:cs="Times New Roman"/>
          <w:sz w:val="24"/>
        </w:rPr>
        <w:t>Facsimile: [Number]</w:t>
      </w:r>
    </w:p>
    <w:p>
      <w:pPr/>
      <w:r>
        <w:rPr>
          <w:rFonts w:ascii="Times New Roman" w:hAnsi="Times New Roman" w:eastAsia="Times New Roman" w:cs="Times New Roman"/>
          <w:sz w:val="24"/>
        </w:rPr>
        <w:t>E-mail: [E-mail]</w:t>
      </w:r>
    </w:p>
    <w:p>
      <w:pPr/>
      <w:r>
        <w:rPr>
          <w:rFonts w:ascii="Times New Roman" w:hAnsi="Times New Roman" w:eastAsia="Times New Roman" w:cs="Times New Roman"/>
          <w:sz w:val="24"/>
        </w:rPr>
        <w:t>Attorneys for Plaintiff</w:t>
      </w:r>
    </w:p>
    <w:p>
      <w:pPr/>
      <w:r>
        <w:rPr>
          <w:rFonts w:ascii="Times New Roman" w:hAnsi="Times New Roman" w:eastAsia="Times New Roman" w:cs="Times New Roman"/>
          <w:sz w:val="24"/>
        </w:rPr>
        <w:t>CERTIFICATE OF SERVICE</w:t>
      </w:r>
    </w:p>
    <w:p>
      <w:pPr/>
      <w:r>
        <w:rPr>
          <w:rFonts w:ascii="Times New Roman" w:hAnsi="Times New Roman" w:eastAsia="Times New Roman" w:cs="Times New Roman"/>
          <w:sz w:val="24"/>
        </w:rPr>
        <w:t xml:space="preserve">I hereby certify that on [date], a copy of the foregoing Plaintiff’s Objections and Responses to Defendant’s Requests for Admission Under Rule 36 was served on the following parties by </w:t>
      </w:r>
      <w:r>
        <w:rPr>
          <w:rFonts w:ascii="Times New Roman" w:hAnsi="Times New Roman" w:eastAsia="Times New Roman" w:cs="Times New Roman"/>
          <w:sz w:val="24"/>
        </w:rPr>
        <w:t>[</w:t>
      </w:r>
      <w:r>
        <w:rPr>
          <w:rFonts w:ascii="Times New Roman" w:hAnsi="Times New Roman" w:eastAsia="Times New Roman" w:cs="Times New Roman"/>
          <w:sz w:val="24"/>
        </w:rPr>
        <w:t>form of service]:</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[Counsel’s Name]</w:t>
      </w:r>
    </w:p>
    <w:p>
      <w:pPr/>
      <w:r>
        <w:rPr>
          <w:rFonts w:ascii="Times New Roman" w:hAnsi="Times New Roman" w:eastAsia="Times New Roman" w:cs="Times New Roman"/>
          <w:sz w:val="24"/>
        </w:rPr>
        <w:t>[Firm Name]</w:t>
      </w:r>
    </w:p>
    <w:p>
      <w:pPr/>
      <w:r>
        <w:rPr>
          <w:rFonts w:ascii="Times New Roman" w:hAnsi="Times New Roman" w:eastAsia="Times New Roman" w:cs="Times New Roman"/>
          <w:sz w:val="24"/>
        </w:rPr>
        <w:t>[Address]</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