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DURABLE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I, [principal name], of [city], Michigan, hereby execute this Durable Power of Attorney with the intention that the attorney-in-fact hereinafter named shall be able to act in my place in all matters.</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Attorney-in-Fact.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appoint [attorney-in-fact name] to be my attorney-in-fact to act for me, in my name, and in my place.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that [[attorney-in-fact name] OR [first attorney-in-fact-name] or [second attorney-in-fact name]]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 or both of them,] shall die, resign, be unavailable, or, in the opinion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licensed and practicing physician, become disabled, I appoint [alternate attorney-in-fact name] to act as my alternate attorney-in-fact. Third parties may rely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alternative attorney-in-fact if all higher-ranking attorneys-in-fact are unable or unwilling to perform.</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 of Durable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Durable Power of Attorney shall be effective as of the date I sign it. This Durable Power of Attorney shall not be affected by my disability or by the lapse of time, it being my specific intention that my attorney-in-fact shall continue to act as such even though I may not be competent to ratify the actions of my attorney-in-fact.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revoke all prior powers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it becomes necessary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conservator for my estate, I nominate my attorney-in-fact, in the order named above.</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general power to perform any act and exercise any power that I could do for myself, including, but not limited to, each of the powers set forth below.</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may collect and receive, with or without the institution of suit or other legal process, all debts, monies, gifts, objects, interest, dividends, annuities, and demands that now are due or may hereafter become due, owing, or otherwise payable or belonging to me. My attorney-in-fact may use and take all lawful actions in my name or otherwise to recover the same and to compromise the same.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may sell, transfer, convey, lease, exchange, mortgage, pledge, release, or otherwise deal with, dispose of, exchange, or encumber any of my property, either real or personal. This shall include the power to borrow money or otherwise obtain credit, upon such terms and conditions as my attorney-in-fact considers to be appropriate.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 further specifically authorize my attorney-in-fact to sell and to execute and deliver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deed and any other instrument or document required for the conveyance of any other real property in which I may have or acquire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whether titled in my sole name or held with any other person or entity.</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may appear on my behalf in any litigation in which I am or may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throughout the duration of this Durable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may give discharges, releases, consents, and receipts on my behalf, and may execute and deliver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disclaimer of all or any part of my interest in any property effective under Section 2518 of the Internal Revenue Code and under any applicable state law.</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deposit funds in my name in any savings, checking, brokerage, money-market, trust, or other account in which I have funds on deposit, or to open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account in my name and to deposit such funds therein.</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may endorse all checks drawn to my order and may deposit such checks in any savings, checking, brokerage, trust, or money-market account in which I have funds on deposit or may open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account in my name and may endorse and deposit such checks therein.</w:t>
      </w:r>
    </w:p>
    <w:p>
      <w:pPr>
        <w:keepNext w:val="0"/>
        <w:spacing w:before="120" w:after="0" w:line="260" w:lineRule="exact"/>
        <w:ind w:left="1440" w:right="0" w:firstLine="0"/>
        <w:jc w:val="left"/>
      </w:pPr>
      <w:r>
        <w:rPr>
          <w:rFonts w:ascii="Times New Roman" w:hAnsi="Times New Roman" w:eastAsia="Times New Roman" w:cs="Times New Roman"/>
          <w:b w:val="0"/>
          <w:sz w:val="24"/>
        </w:rPr>
        <w: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pay any and all bills, accounts, claims, and demands now due, or becoming due, by me subsequent to the execution of this Durable Power of Attorney. In connection therewith, my attorney-in-fact may withdraw funds from and draw and sign checks in my name upon any bank or trust company, savings institution, brokerage firm, or money-market fund in which I may have any funds on deposit.</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hold, invest, reinvest, and otherwise deal with and manage all property in which I have any interest.</w:t>
      </w:r>
    </w:p>
    <w:p>
      <w:pPr>
        <w:keepNext w:val="0"/>
        <w:spacing w:before="120" w:after="0" w:line="260" w:lineRule="exact"/>
        <w:ind w:left="1440" w:right="0" w:firstLine="0"/>
        <w:jc w:val="left"/>
      </w:pPr>
      <w:r>
        <w:rPr>
          <w:rFonts w:ascii="Times New Roman" w:hAnsi="Times New Roman" w:eastAsia="Times New Roman" w:cs="Times New Roman"/>
          <w:b w:val="0"/>
          <w:sz w:val="24"/>
        </w:rPr>
        <w:t>(j)</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transfer or surrender any securities which I may own. In connection therewith, my attorney-in-fact may execute in my name or on my behalf any stock or bond power or other instrument in order to effect any such transfer or surrender.</w:t>
      </w:r>
    </w:p>
    <w:p>
      <w:pPr>
        <w:keepNext w:val="0"/>
        <w:spacing w:before="120" w:after="0" w:line="260" w:lineRule="exact"/>
        <w:ind w:left="1440" w:right="0" w:firstLine="0"/>
        <w:jc w:val="left"/>
      </w:pPr>
      <w:r>
        <w:rPr>
          <w:rFonts w:ascii="Times New Roman" w:hAnsi="Times New Roman" w:eastAsia="Times New Roman" w:cs="Times New Roman"/>
          <w:b w:val="0"/>
          <w:sz w:val="24"/>
        </w:rPr>
        <w:t>(k)</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enter into or renew any agency or custodian agreement with any bank, trust company, investment advisor or brokerage firm at my expense for the investment or safekeeping of any property. This shall include the power to revoke any such agreement, whether the agreement is entered into by me, by my attorney-in-fact, or by any other person.</w:t>
      </w:r>
    </w:p>
    <w:p>
      <w:pPr>
        <w:keepNext w:val="0"/>
        <w:spacing w:before="120" w:after="0" w:line="260" w:lineRule="exact"/>
        <w:ind w:left="1440" w:right="0" w:firstLine="0"/>
        <w:jc w:val="left"/>
      </w:pPr>
      <w:r>
        <w:rPr>
          <w:rFonts w:ascii="Times New Roman" w:hAnsi="Times New Roman" w:eastAsia="Times New Roman" w:cs="Times New Roman"/>
          <w:b w:val="0"/>
          <w:sz w:val="24"/>
        </w:rPr>
        <w:t>(l)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unrestricted access to, and the right to enter into, any safety deposit box, vault, storage warehouse, or other depository which I may own, which may be registered in my name, or in which any property may be held for me.</w:t>
      </w:r>
    </w:p>
    <w:p>
      <w:pPr>
        <w:keepNext w:val="0"/>
        <w:spacing w:before="120" w:after="0" w:line="260" w:lineRule="exact"/>
        <w:ind w:left="1440" w:right="0" w:firstLine="0"/>
        <w:jc w:val="left"/>
      </w:pPr>
      <w:r>
        <w:rPr>
          <w:rFonts w:ascii="Times New Roman" w:hAnsi="Times New Roman" w:eastAsia="Times New Roman" w:cs="Times New Roman"/>
          <w:b w:val="0"/>
          <w:sz w:val="24"/>
        </w:rPr>
        <w:t>(m)</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bargain for, contract for, purchase, receive, lease, or otherwise acquire in my name, for my account or on my behalf, property of any kind, real or personal, tangible or intangible. My attorney-in-fact expressly is authorized to purchase United States Treasury Bills, Notes, Bonds, and other obligations of the United States Government or any of its agencies.</w:t>
      </w:r>
    </w:p>
    <w:p>
      <w:pPr>
        <w:keepNext w:val="0"/>
        <w:spacing w:before="120" w:after="0" w:line="260" w:lineRule="exact"/>
        <w:ind w:left="1440" w:right="0" w:firstLine="0"/>
        <w:jc w:val="left"/>
      </w:pPr>
      <w:r>
        <w:rPr>
          <w:rFonts w:ascii="Times New Roman" w:hAnsi="Times New Roman" w:eastAsia="Times New Roman" w:cs="Times New Roman"/>
          <w:b w:val="0"/>
          <w:sz w:val="24"/>
        </w:rPr>
        <w:t>(n)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prepare, make, execute, and file any and all federal, state, local, or other tax returns, claims for refunds, declarations of estimated tax, or IRS form 2848. My attorney-in-fact expressly is authorized to represent me (directly or through attorneys, accountants, or other agents) in any matter before the Internal Revenue Service or any other federal, state, or local agency. In connection with such representation, my attorney-in-fact may execute consents extending the statutory period for the assessment or collection of taxes, may pay all taxes and interest thereon which I may properly owe or which may be assessed against me, and may contest the validity of any proposed assessment.</w:t>
      </w:r>
    </w:p>
    <w:p>
      <w:pPr>
        <w:keepNext w:val="0"/>
        <w:spacing w:before="120" w:after="0" w:line="260" w:lineRule="exact"/>
        <w:ind w:left="1440" w:right="0" w:firstLine="0"/>
        <w:jc w:val="left"/>
      </w:pPr>
      <w:r>
        <w:rPr>
          <w:rFonts w:ascii="Times New Roman" w:hAnsi="Times New Roman" w:eastAsia="Times New Roman" w:cs="Times New Roman"/>
          <w:b w:val="0"/>
          <w:sz w:val="24"/>
        </w:rPr>
        <w:t>(o)</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authority to apply for and obtain or maintain on my behalf any policies of insurance on my life, for my health care, disability, or for my long term care, or on any of my property, or against liability or damages, to pay premiums and other charges required to maintain such insurance, to exercise incidents of ownership I may possess with respect to policies of insurance, including canceling the policy, borrowing against cash value, obtaining additional coverage, selling the policy, and making any elections with respect to the policies, provided, however, that my attorney-in-fact shall have no power or authority over policies I may own insuring the life of my attorney-in-fact and my attorney-in-fact shall not have the authority or power to change the beneficiaries on any life insurance policies I own.</w:t>
      </w:r>
    </w:p>
    <w:p>
      <w:pPr>
        <w:keepNext w:val="0"/>
        <w:spacing w:before="120" w:after="0" w:line="260" w:lineRule="exact"/>
        <w:ind w:left="1440" w:right="0" w:firstLine="0"/>
        <w:jc w:val="left"/>
      </w:pPr>
      <w:r>
        <w:rPr>
          <w:rFonts w:ascii="Times New Roman" w:hAnsi="Times New Roman" w:eastAsia="Times New Roman" w:cs="Times New Roman"/>
          <w:b w:val="0"/>
          <w:sz w:val="24"/>
        </w:rPr>
        <w:t>(p)</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authority to establish and/or contribute to various plans (qualified and non-qualified) as specified in Internal Revenue Code Sections 401–424 (and such other sections of the Code), tax deferred annuities, and deferred compensation plans (collectively "retirement plans") in which I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whether such retirement plan or my interest therein is presently in existence or subsequently established by me, my employer or my attorney-in-fact, to make retirement plan rollovers, to borrow from retirement plans if I have such power, to execute on my behalf beneficiary designation forms (at my verbal or written request), to elect payout options from retirement plan(s), and to consent to such elections by my spouse, if I am married.</w:t>
      </w:r>
    </w:p>
    <w:p>
      <w:pPr>
        <w:keepNext w:val="0"/>
        <w:spacing w:before="120" w:after="0" w:line="260" w:lineRule="exact"/>
        <w:ind w:left="1440" w:right="0" w:firstLine="0"/>
        <w:jc w:val="left"/>
      </w:pPr>
      <w:r>
        <w:rPr>
          <w:rFonts w:ascii="Times New Roman" w:hAnsi="Times New Roman" w:eastAsia="Times New Roman" w:cs="Times New Roman"/>
          <w:b w:val="0"/>
          <w:sz w:val="24"/>
        </w:rPr>
        <w:t>(q)</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power to execute, acknowledge, and deliver any instruments, documents, or papers deemed advisable with respect to any property.</w:t>
      </w:r>
    </w:p>
    <w:p>
      <w:pPr>
        <w:keepNext w:val="0"/>
        <w:spacing w:before="120" w:after="0" w:line="260" w:lineRule="exact"/>
        <w:ind w:left="1440" w:right="0" w:firstLine="0"/>
        <w:jc w:val="left"/>
      </w:pPr>
      <w:r>
        <w:rPr>
          <w:rFonts w:ascii="Times New Roman" w:hAnsi="Times New Roman" w:eastAsia="Times New Roman" w:cs="Times New Roman"/>
          <w:b w:val="0"/>
          <w:sz w:val="24"/>
        </w:rPr>
        <w:t>(r)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shall have the authority to make gifts to my spouse, my children, my children's spouses, and my grandchildren, including my attorney-in-fact, or to any charitable organization (including gifts to complete or fulfill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charitable pledge made by me) of any of my real or personal property, provided, however, that such gifts to persons other than my spouse must be eligible for exclusion under Internal Revenue Code Section 2503(e) concerning direct payment of tuition or medical care, or not in excess of the annual federal gift tax exclusion under Internal Revenue Code Section 2503(b), or twice that amount if I am married and my spouse agrees to be treated as having made one-half of such gifts. Gifts to any charitable organization shall be deductible under Internal Revenue Code Sections 170 and 2522 in the year in which gifts are made. All such gifts may be made outright, in trust,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(including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trust I have created or shall create at any time) or to any legal guardian or custodian under any applicable Uniform Gifts or Transfers to Minors Act as my attorney-in-fact deems appropriate, even if my attorney-in-fact is such trustee, guardian or custodian.</w:t>
      </w:r>
    </w:p>
    <w:p>
      <w:pPr>
        <w:keepNext w:val="0"/>
        <w:spacing w:before="120" w:after="0" w:line="260" w:lineRule="exact"/>
        <w:ind w:left="1440" w:right="0" w:firstLine="0"/>
        <w:jc w:val="left"/>
      </w:pPr>
      <w:r>
        <w:rPr>
          <w:rFonts w:ascii="Times New Roman" w:hAnsi="Times New Roman" w:eastAsia="Times New Roman" w:cs="Times New Roman"/>
          <w:b w:val="0"/>
          <w:sz w:val="24"/>
        </w:rPr>
        <w: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any limitations imposed under federal law and contract terms applicable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Asset, my attorney-in-fact shall have the power to take such reasonable actions as are necessary and prudent to locate, access, administer, and transfer any property, information, or both, held in, controlled by, or governed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Asset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Account, hereinafter defined) which I may own or to which I otherwise possess rights.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power to administer includes the power to open and close accounts, to access and change passwords and security questions, to transfer information and property, and to delete information. The powers herein include without limitation the power to hire computer and other technical experts to assist the attorney-in-fact to do whatever is necessary to gain control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Account and the property and information held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Account.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For the purposes of this Power of Attorney, "Digital Account" shall broadly mean (1) any account or record of mine stored in electronic or digital form that is governed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terms-of-service agreement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(including any such accounts associated with my Apple ID)]; (2) any data storage device or account of mine; (3) any user accounts of mine; (4) all of my information stored on my computers and hand-held devices; and (5) any domain names I own.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 authorize and hold harmless any person or entity who controls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Account, whether public or private, to divulge to my attorney-in-fact all Digital Accounts, including without limitation, (1) any and all of my electronically stored information; (2) the contents of any and all of my electronic communication; and (3) any and all of my information, including without limitation, passwords pertaining to the Digital Asset. This authorization is intended and should be construed as my consent pursuant to the Electronic Communications Privacy Act of 1986, as amended; the Computer Fraud and Abuse Act of 1986, as amended; and any other federal or state privacy or criminal law. This authorization shall be immediately effective and unless revoked by me in writing is intended to continue to be effective during any period of my incapacity or disability.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For all purposes hereunder, the term "Digital Asset(s)"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record in which I have either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or interest. The term does not include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underlying asset or liability. Digital Assets can be stored on computers (or other hardware or devices), in the cloud, or in online accounts. No matter the location, Digital Assets include, but are not limited to, online accounts (financial or otherwise), social media accounts, email, photographs and video, personal blogs, documents, computer and account passwords and other digital files that may require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username and password (or other identity verification methods) to access and manage.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Digital Assets also includes any and all digital assets and devices encompassed by any Apple ID associated with my name; as I was the lawful owner and user of all devices and accounts associated with said Apple ID.] For purposes of this definition, "electronic" means relating to technology having electrical, digital, magnetic, wireless, optical, electromagnetic, or similar capabilities, and "record" means information that is inscribed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tangible medium or that is stored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or other medium and is retrievable in perceivable form. For any communication related records or data, Digital Assets means both catalogue data and the content of the communications, unless the attorney-in-fact's authority is limited in another article in this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attorney-in-fact may act in all matters with respect to all powers described herein as effectively as I could or might do personally if present and of sound and disposing mind.</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Administrative Provisions.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my attorney-in-fact is not my spouse, my attorney-in-fact shall submit to my heirs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accounting showing all income received, all expenses paid or distributions made on my behalf,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itemization of my remaining assets. In the event my attorney-in-fact is not my spouse,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initial inventory of my assets shall be made to my heirs no later than sixty (60) days after the day my attorney-in-fact first acts under this Durable Power of Attorney. To the extent permitted by law, if my spouse is my attorney-in-fact, no accounting shall be required.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waive the attorney-client privilege to the extent necessary to allow my attorney to provide my attorney-in-fact with information about my estate plan if my attorney and my attorney-in-fact both reasonably believe that providing such information to my attorney-in-fact is in my best interests because of my incapacity, health status, disappearance, or other circumstance.</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Ratification; Use of Photocopy; Refusal by Third Parties to Act.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hereby ratify all acts taken hereunder by my attorney-in-fact.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photocopy of this Durable Power of Attorney shall be as valid as the original.</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of the refusal by any person or entity to recognize the authority of my attorney-in-fact granted by this Durable Power of Attorney in either general or specific terms, I hereby authorize my attorney-in-fact, in my name and on my behalf, to sue such person or entity.</w:t>
      </w:r>
    </w:p>
    <w:p>
      <w:pPr/>
    </w:p>
    <w:p>
      <w:pPr>
        <w:keepNext w:val="0"/>
        <w:spacing w:before="200" w:after="0" w:line="260" w:lineRule="exact"/>
        <w:ind w:left="720" w:right="0" w:firstLine="0"/>
        <w:jc w:val="both"/>
      </w:pPr>
      <w:r>
        <w:rPr>
          <w:rFonts w:ascii="Times New Roman" w:hAnsi="Times New Roman" w:eastAsia="Times New Roman" w:cs="Times New Roman"/>
          <w:b w:val="0"/>
          <w:sz w:val="24"/>
        </w:rPr>
        <w:t>Dated: [date]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WITNESSES: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w:t>
      </w:r>
    </w:p>
    <w:p>
      <w:pPr>
        <w:keepNext w:val="0"/>
        <w:spacing w:before="200" w:after="0" w:line="260" w:lineRule="exact"/>
        <w:ind w:left="720" w:right="0" w:firstLine="0"/>
        <w:jc w:val="both"/>
      </w:pPr>
      <w:r>
        <w:rPr>
          <w:rFonts w:ascii="Times New Roman" w:hAnsi="Times New Roman" w:eastAsia="Times New Roman" w:cs="Times New Roman"/>
          <w:b w:val="0"/>
          <w:sz w:val="24"/>
        </w:rPr>
        <w:t>Acknowledged by [principal name] before me on ____________________, in ____________________ County, Michigan.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notary)</w:t>
      </w:r>
    </w:p>
    <w:p>
      <w:pPr>
        <w:keepNext w:val="0"/>
        <w:spacing w:before="120" w:after="0" w:line="260" w:lineRule="exact"/>
        <w:ind w:left="720" w:right="0" w:firstLine="0"/>
        <w:jc w:val="left"/>
      </w:pPr>
      <w:r>
        <w:rPr>
          <w:rFonts w:ascii="Times New Roman" w:hAnsi="Times New Roman" w:eastAsia="Times New Roman" w:cs="Times New Roman"/>
          <w:b w:val="0"/>
          <w:sz w:val="24"/>
        </w:rPr>
        <w:t>[notary's name], 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[county name] County, Michigan</w:t>
      </w:r>
    </w:p>
    <w:p>
      <w:pPr>
        <w:keepNext w:val="0"/>
        <w:spacing w:before="120" w:after="0" w:line="260" w:lineRule="exact"/>
        <w:ind w:left="720" w:right="0" w:firstLine="0"/>
        <w:jc w:val="left"/>
      </w:pPr>
      <w:r>
        <w:rPr>
          <w:rFonts w:ascii="Times New Roman" w:hAnsi="Times New Roman" w:eastAsia="Times New Roman" w:cs="Times New Roman"/>
          <w:b w:val="0"/>
          <w:sz w:val="24"/>
        </w:rPr>
        <w:t>Acting in [county name] County, Michigan</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[expiration date]</w:t>
      </w:r>
    </w:p>
    <w:p>
      <w:pPr>
        <w:keepNext w:val="0"/>
        <w:spacing w:before="120" w:after="0" w:line="260" w:lineRule="exact"/>
        <w:ind w:left="720" w:right="0" w:firstLine="0"/>
        <w:jc w:val="left"/>
      </w:pPr>
      <w:r>
        <w:rPr>
          <w:rFonts w:ascii="Times New Roman" w:hAnsi="Times New Roman" w:eastAsia="Times New Roman" w:cs="Times New Roman"/>
          <w:b w:val="0"/>
          <w:sz w:val="24"/>
        </w:rPr>
        <w:t>[notary seal]</w:t>
      </w:r>
    </w:p>
    <w:p>
      <w:pPr/>
    </w:p>
    <w:p>
      <w:pPr>
        <w:keepNext w:val="0"/>
        <w:spacing w:before="120" w:after="0" w:line="260" w:lineRule="exact"/>
        <w:ind w:left="720" w:right="0" w:firstLine="0"/>
        <w:jc w:val="left"/>
      </w:pPr>
      <w:r>
        <w:rPr>
          <w:rFonts w:ascii="Times New Roman" w:hAnsi="Times New Roman" w:eastAsia="Times New Roman" w:cs="Times New Roman"/>
          <w:b/>
          <w:sz w:val="24"/>
        </w:rPr>
        <w:t>ACCEPTANCE OF APPOINTMENT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[attorney-in-fact name], have been appointed as attorney-in-fact for [principal name], the principal,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dated [date of power of attorney]. By signing this document, I acknowledge that if and when I act as attorney-in-fact, all of the following apply:</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Except as provided in the durable power of attorney, I must act in accordance with the standards of care applicable to fiduciaries acting under durable powers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must take reasonable steps to follow the instructions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request of the principal, I must keep the principal informed of my actions. I must provide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accounting to the principal upon request of the principal,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or conservator appointed on behalf of the principal upon the request of that guardian or conservator, or pursuant to judicial order.</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cannot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from the principal's property, unless provided for in the durable power of attorney or by judicial order.</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Unless provided in the durable power of attorney or by judicial order, I, while acting as attorney-in-fact, shall not create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other asset in joint tenancy between the principal and me.</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must maintain records of my transactions as attorney-in-fact, including receipts, disbursements, and investments.</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may be liable for any damage or loss to the principal, and may be subject to any other available remedy, for breach of fiduciary duty owed to the principal. In the durable power of attorney, the principal may exonerate me of any liability to the principal for breach of fiduciary duty except for actions committed by me in bad faith or with reckless indifference.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exoneration clause is not enforceable if inserted as the result of my abuse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 or confidential relationship to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may be subject to civil or criminal penalties if I violate my duties to the principal.</w:t>
      </w:r>
    </w:p>
    <w:p>
      <w:pPr>
        <w:keepNext w:val="0"/>
        <w:spacing w:before="120" w:after="0" w:line="260" w:lineRule="exact"/>
        <w:ind w:left="1080" w:right="0" w:firstLine="0"/>
        <w:jc w:val="left"/>
      </w:pPr>
      <w:r>
        <w:rPr>
          <w:rFonts w:ascii="Times New Roman" w:hAnsi="Times New Roman" w:eastAsia="Times New Roman" w:cs="Times New Roman"/>
          <w:b w:val="0"/>
          <w:sz w:val="24"/>
        </w:rPr>
        <w:t>Signature: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Date: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