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Nevada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 FOR [NAME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IT CREATES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FINANCIAL MATTERS. BEFORE EXECUTING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DESIGNATE AS YOUR AGENT THE POWER TO MAKE DECISIONS CONCERNING YOUR PROPERTY FOR YOU (THE PRINCIPAL). YOUR AGENT WILL BE ABLE TO MAKE DECISIONS AND ACT WITH RESPECT TO YOUR PROPERTY (INCLUDING YOUR MONEY) WHETHER OR NOT YOU ARE ABLE TO ACT FOR YOURSELF.</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BECOMES EFFECTIVE IMMEDIATELY UNLESS YOU STATE OTHERWISE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DOES NOT AUTHORIZE THE AGENT TO MAKE HEALTH CARE DECISIONS FOR YOU.</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YOU DESIGNATE IN THIS DOCUMENT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ACT CONSISTENT WITH YOUR DESIRES AS STATED IN THIS DOCUMENT OR OTHERWISE MADE KNOWN OR, IF YOUR DESIRES ARE UNKNOWN, TO ACT IN YOUR BEST INTERESTS.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SHOULD SELECT SOMEONE YOU TRUST TO SERVE AS YOUR AGENT. UNLESS YOU SPECIFY OTHERWISE, GENERALLY THE AGENT'S AUTHORITY WILL CONTINUE UNTIL YOU DIE OR REVOKE THE POWER OF ATTORNEY OR THE AGENT RESIGNS OR IS UNABLE TO ACT FOR YOU.</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IS ENTITLED TO REASONABLE COMPENSATION AND REIMBURSEMENT OF REASONABLE EXPENSES INCURRED ON BEHALF OF THE PRINCIPAL UNLESS YOU STATE OTHERWISE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ARE NOT REQUIRED TO ACT TOGETHER UNLESS YOU INCLUDE THAT REQUIREMENT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AUTHORITY GRANTED TO THE PERSON DESIGNATED IN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REVOKES ANY PRIOR DURABLE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TO EXPLAIN IT TO YOU.</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[phone number of agent]</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decisions for me and in my name, place, and stead and for my use and benefit and to exercise the powers as authorized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Alternate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then I designate the following person(s) to serve as my agent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[phone number of first alternate agent]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[phone number of second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is intended to, and does, revoke any prior Power of Attorney for financial matters I have previously executed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after execution of this Power of Attorney, proceedings seeking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adjudication of incapacity are initiated either for my estate or my person, I hereby nominate as guardian of my person or guardian of my estate for consideration by the court my agent herein named, in the order named.</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grant my agent and any successor agent(s) general authority to act for me with respect to the following matters to the extent I am permitted by law to act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w:t>
      </w:r>
    </w:p>
    <w:p>
      <w:pPr>
        <w:keepNext w:val="0"/>
        <w:spacing w:before="200" w:after="0" w:line="260" w:lineRule="exact"/>
        <w:ind w:left="144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44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Safe Deposit Boxes</w:t>
      </w:r>
    </w:p>
    <w:p>
      <w:pPr>
        <w:keepNext w:val="0"/>
        <w:spacing w:before="200" w:after="0" w:line="260" w:lineRule="exact"/>
        <w:ind w:left="144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44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44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44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44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440" w:right="0" w:firstLine="0"/>
        <w:jc w:val="both"/>
      </w:pPr>
      <w:r>
        <w:rPr>
          <w:rFonts w:ascii="Times New Roman" w:hAnsi="Times New Roman" w:eastAsia="Times New Roman" w:cs="Times New Roman"/>
          <w:b w:val="0"/>
          <w:sz w:val="24"/>
        </w:rPr>
        <w:t>(_____) Taxes</w:t>
      </w:r>
    </w:p>
    <w:p>
      <w:pPr>
        <w:keepNext w:val="0"/>
        <w:spacing w:before="200" w:after="0" w:line="260" w:lineRule="exact"/>
        <w:ind w:left="144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family, living, irrevocable or revocable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Nev. Rev. Stat. Ann. § 162A.610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Expression of Intent Concerning Living Arrangements.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It is my intention to live in my home as long as it is safe and my medical needs can be met. My agent may arrange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or provider of community-based services to come into my home to provide care for me. When it is no longer safe for me to live in my home, I authorize my agent to place me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that can provide any medical assistance and support in my activities of daily living that I require. Before being placed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I wish for my agent to discuss and share information concerning the placement with 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It is my intention to live in my home for as long as possible without regard for my medical needs, personal safety or ability to engage in activities of daily living. My agent may arrange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provider of community-based services to come into my home and provide care for me. I understand that, before I may be placed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or home other than the home in which I currently reside,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must be appointed for me.</w:t>
      </w:r>
    </w:p>
    <w:p>
      <w:pPr>
        <w:keepNext w:val="0"/>
        <w:spacing w:before="200" w:after="0" w:line="260" w:lineRule="exact"/>
        <w:ind w:left="1080" w:right="0" w:firstLine="0"/>
        <w:jc w:val="both"/>
      </w:pPr>
      <w:r>
        <w:rPr>
          <w:rFonts w:ascii="Times New Roman" w:hAnsi="Times New Roman" w:eastAsia="Times New Roman" w:cs="Times New Roman"/>
          <w:b w:val="0"/>
          <w:sz w:val="24"/>
        </w:rPr>
        <w:t>(_____) I desire for my agent to take the following actions relating to my care: [additional instructions regarding care]</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spouse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Instructions or Other or Additional Authority Granted to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of Principal.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otherwise expressly provided in this Power of Attorney, the authority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to act on his or her own behalf continues after executing this Power of Attorney and any decision or instruction communicated by the principal supersedes any inconsistent decision or instruction communicated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appointed pursuant to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Durability and 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(INITIAL the clause(s) that applies.)</w:t>
      </w:r>
    </w:p>
    <w:p>
      <w:pPr>
        <w:keepNext w:val="0"/>
        <w:spacing w:before="200" w:after="0" w:line="260" w:lineRule="exact"/>
        <w:ind w:left="1080" w:right="0" w:firstLine="0"/>
        <w:jc w:val="both"/>
      </w:pPr>
      <w:r>
        <w:rPr>
          <w:rFonts w:ascii="Times New Roman" w:hAnsi="Times New Roman" w:eastAsia="Times New Roman" w:cs="Times New Roman"/>
          <w:b w:val="0"/>
          <w:sz w:val="24"/>
        </w:rPr>
        <w:t>(_____) DURABLE. This Power of Attorney shall not be affected by my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SPRINGING POWER. It is my intention and direction that my designated agent, and any person or entity that my designated agent may transact business with on my behalf, may rely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medical opinion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licensed medical doctor stating that I am disabled or incapacitated, and incapable of managing my affairs, and that said medical opinion shall establish whether or not I am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disability for the purpose of establishing the authority of my designated agent to act in accordance with this Power of Attorney.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(if Military Instrument): Additionally, this power of attorney will become effective if I have been determined by the United States government to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military status of "missing," "missing in action," or "prisoner of war", and shall remain effective and in full effect until [number of days] after I have returned to the United States Military control following termination of such status.]</w:t>
      </w:r>
    </w:p>
    <w:p>
      <w:pPr>
        <w:keepNext w:val="0"/>
        <w:spacing w:before="200" w:after="0" w:line="260" w:lineRule="exact"/>
        <w:ind w:left="1080" w:right="0" w:firstLine="0"/>
        <w:jc w:val="both"/>
      </w:pPr>
      <w:r>
        <w:rPr>
          <w:rFonts w:ascii="Times New Roman" w:hAnsi="Times New Roman" w:eastAsia="Times New Roman" w:cs="Times New Roman"/>
          <w:b w:val="0"/>
          <w:sz w:val="24"/>
        </w:rPr>
        <w:t>(_____) EFFECTIVE DATE. I wish to have this Power of Attorney become effective on the following date: [date power of attorney should take effect]</w:t>
      </w:r>
    </w:p>
    <w:p>
      <w:pPr>
        <w:keepNext w:val="0"/>
        <w:spacing w:before="200" w:after="0" w:line="260" w:lineRule="exact"/>
        <w:ind w:left="1080" w:right="0" w:firstLine="0"/>
        <w:jc w:val="both"/>
      </w:pPr>
      <w:r>
        <w:rPr>
          <w:rFonts w:ascii="Times New Roman" w:hAnsi="Times New Roman" w:eastAsia="Times New Roman" w:cs="Times New Roman"/>
          <w:b w:val="0"/>
          <w:sz w:val="24"/>
        </w:rPr>
        <w:t>(_____) TERMINATION DATE. I wish to have this Power of Attorney end on the following date: [date power of attorney should terminate]</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Third-Party Protection.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Third parties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and the representations of my agent as to all matters relating to any power granted to my agent, and no person or agency who relies upon the representation of my agent, or the authority granted by my agent, shall incur any liability to me or my estate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permitting my agent to exercise any power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knows or has reason to know this Power of Attorney has terminated or is invalid.</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agree to, authorize and allow full release of information, by any government agency, business, creditor or third party who may have information pertaining to my assets or income, to my agent named herein.</w:t>
      </w:r>
    </w:p>
    <w:p>
      <w:pPr>
        <w:keepNext w:val="0"/>
        <w:spacing w:before="120" w:after="0" w:line="260" w:lineRule="exact"/>
        <w:ind w:left="36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YOU MUST DATE AND SIGN THIS POWER OF ATTORNEY. THIS POWER OF ATTORNEY WILL NOT BE VALID UNLESS IT IS ACKNOWLEDGED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Power of Attorney on [date] at [city], [state].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p>
    <w:p>
      <w:pPr>
        <w:keepNext w:val="0"/>
        <w:spacing w:before="120" w:after="0" w:line="260" w:lineRule="exact"/>
        <w:ind w:left="360" w:right="0" w:firstLine="0"/>
        <w:jc w:val="left"/>
      </w:pPr>
      <w:r>
        <w:rPr>
          <w:rFonts w:ascii="Times New Roman" w:hAnsi="Times New Roman" w:eastAsia="Times New Roman" w:cs="Times New Roman"/>
          <w:b/>
          <w:sz w:val="24"/>
        </w:rPr>
        <w:t>CERTIFICATE OF ACKNOWLEDGMENT OF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On this [day] day of [month], in the year [year], before me, [name of notary public] personally appeared [name of principal] personally known to me (or proved to me on the basis of satisfactory evidence) to be the person whose name is subscribed to this instrument, and acknowledged that he/she/they executed it.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(Seal)</w:t>
      </w:r>
    </w:p>
    <w:p>
      <w:pPr>
        <w:keepNext w:val="0"/>
        <w:spacing w:before="200" w:after="0" w:line="260" w:lineRule="exact"/>
        <w:ind w:left="720" w:right="0" w:firstLine="0"/>
        <w:jc w:val="both"/>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Agent's Duties.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200" w:after="0" w:line="260" w:lineRule="exact"/>
        <w:ind w:left="1080" w:right="0" w:firstLine="0"/>
        <w:jc w:val="both"/>
      </w:pPr>
      <w:r>
        <w:rPr>
          <w:rFonts w:ascii="Times New Roman" w:hAnsi="Times New Roman" w:eastAsia="Times New Roman" w:cs="Times New Roman"/>
          <w:b w:val="0"/>
          <w:sz w:val="24"/>
        </w:rPr>
        <w:t>(Principal's Name) by (Your Signature) as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Unless the Special Instructions in this Power of Attorney state otherwise, you must also:</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Termination of Agent's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are married to the principal, your marriage is dissolved.</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Liability of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meaning of the authority granted to you is defined in Nev. Rev. Stat. Ann. § 162A.200 to 162A.660, inclusive. If you violate Nev. Rev. Stat. Ann. § 162A.200 to 162A.660, inclusive, or act outside the authority granted in this Power of Attorney, you may be liable for any damages caused by your violation.</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