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DURABLE GENERAL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[principal's full name], do hereby appoint [agent's full name], to be my lawful agent and attorney-in-fact (hereafter referred to as my Agent).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power of attorney shall take effect immediately on its execution and shall not be affected by my subsequent disability or incapacity, or lapse of time. The powers granted to my Agent by this appointment shall vest in [him/her] immediately, and shall continue until revoked or terminated under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Granted.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authorize my Agent, as fiduciary, to act for me and in my name, place, and stead as if an absolute owner over my assets and liabilities, whether located within or without the State of Washington. These powers shall include, without limitation, all powers as are necessary or desirable to provide for my support and maintenance. These powers include, but are not limited to, the following matters:</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Purchase, take possession of, lease, sell, convey, exchange, mortgage, release, improve, repair, demolish, rebuild and/or encumber real property or any interest in real property. This power shall include the authority to change title to or from tenancy-in-common, or joint tenancy, so long as it is consistent with my Last Will and Testament or applicable estate planning documents.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Purchase, receive, take possession of, lease, sell, assign, endorse, exchange, release, repair, improve, rebuild, demolish, discard, mortgage, and pledge personal property or any interest in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Accounts; Bonds.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Deal with my accounts held at financial institutions, including without limitation, banks, savings and loan associations, credit unions, insurance companies, and securities dealers. My Agent is authorized to request information concerning any and all of my financial accounts. This shall include the authority to maintain and close existing accounts; to open, maintain and close other accounts; and to make deposits, transfers, and withdrawals with respect to all such accounts. This power includes the authority to endorse checks, to purchase, sell, redeem, or transfer stocks, bonds, and securities, and to receive proceeds from the same, and the power to borrow and sign documents on my behalf as may be necessary to initiate, extend, and/or renew indebtedness.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Dealing with Governmental Agencies.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Have the authority to deal with governmental agencies to apply for benefits and make claims on my behalf, including, but not limited to, requesting designation as representative payee as may be necessary for Social Security or Medicare purposes, taking such action as is necessary to file Medicare or Medicaid claims, act as agent in dealing with the Internal Revenue Service, or any state or local taxing authority in any matters pertaining to my affairs, receive and negotiate refund checks, execute income tax returns and other tax reports; prepare, sign and file federal, state, and local income, gift, or other tax returns and reports of all kinds; and to pay taxes, collect refunds, and exercise any elections I may have under federal, state, or local law. Included within this power is the authority to purchase United States Treasury Bonds, which may be redeemed at par and payment of federal tax.</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Monies Due.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Request, demand, recover, collect, endorse, and receive all moneys, debts, accounts, gifts, bequests, dividends, annuities, rents and payments due to me, including, but not limited to, retirement, pensions, social security, and any and all benefits due from the United States or any other governmental entity.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For or Against Principal.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Pay, settle, compromise, or otherwise discharge any and all claims of liability or indebtedness for or against me, and in so doing, use any of my funds or other assets or use funds or other assets of the Agent and obtain reimbursement out of my funds or other assets.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Proceedings.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Participate in any legal action in my name or otherwise. This shall include: (i) actions for attachment, execution, eviction, foreclosure, indemnity, and any other proceeding for equitable or injunctive relief; and (ii) legal proceedings in connection with the authority granted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Instruments.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Sign, seal, execute, deliver, and acknowledge all written instruments and do and perform each and every act and thing whatsoever which may be necessary or proper in the exercise of the powers and authority granted to the Agent as fully as I could do if personally present.</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Safe Deposit Box.</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Enter any safe deposit box that I would have a right to access, including adding to, withdrawing, and/or accounting for any property held in such safe deposit box.</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to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Transfer assets of all kinds to the trustee of any trust that is for my benefit during my lifetime, with distributions thereafter as I may have directed or, if I have not so directed, consistent with my Last Will and Testament. </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Roth IRA/Thrift Savings Plans.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make voluntary contributions to, transfer assets between, and withdraw amounts from any qualified retirement benefit plan or individual retirement account (including Roth IRA's and Thrift Savings Plans); to change beneficiary designations on any such plan or IRA to my spouse or any of my heirs; to waive spousal rights on any such plan or IRA; to convert an IRA to a Roth IRA; to make elections with respect to the timing, method, and amounts of withdrawals, distributions and/or rollovers, methods of calculating minimum required distributions, and methods of distribution as a beneficiary of another's plan or IRA; and to take any other actions with respect to any such plan or IRA as I could take.</w:t>
      </w:r>
    </w:p>
    <w:p>
      <w:pPr>
        <w:keepNext w:val="0"/>
        <w:spacing w:before="120" w:after="0" w:line="260" w:lineRule="exact"/>
        <w:ind w:left="108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Disclaim any interest, as defined in Wash. Rev. Code Ann. § 11.86.021, in any property that I would otherwise succeed to, and/or decline to act or resign if appointed or serving as an officer, director, executor, trustee, or other fiduciary.</w:t>
      </w:r>
    </w:p>
    <w:p>
      <w:pPr>
        <w:keepNext w:val="0"/>
        <w:spacing w:before="120" w:after="0" w:line="260" w:lineRule="exact"/>
        <w:ind w:left="108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Make gifts of property owned by me at such times, of such assets, and in such amounts, as are determined in the sole discretion of my Agent, including but not limited to gifts in excess of the federal annual exclusion amount under 26 U.S.C. § 2503 et seq. and Wash. Rev. Code Ann. § 11.125.010 et seq.</w:t>
      </w:r>
    </w:p>
    <w:p>
      <w:pPr>
        <w:keepNext w:val="0"/>
        <w:spacing w:before="120" w:after="0" w:line="260" w:lineRule="exact"/>
        <w:ind w:left="108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Support.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make distributions of property owned by me at such times, of such assets, and in such amounts, as are determined in the sole discretion of the Agent to maintain the standard of living at the level that my spouse and I enjoyed together, and to provide for the health, education, support, and maintenance of my spouse, as needed.</w:t>
      </w:r>
    </w:p>
    <w:p>
      <w:pPr>
        <w:keepNext w:val="0"/>
        <w:spacing w:before="120" w:after="0" w:line="260" w:lineRule="exact"/>
        <w:ind w:left="108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Coordinate with Health Care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any matter involving my health care, to cooperate with, and to assist any person lawfully appointed by me, to make health care decisions on my behalf in the event of my incapacity to do so, and in connection with the foregoing, my Agent shall be exempt from any liability to any person for such cooperation and assistance.</w:t>
      </w:r>
    </w:p>
    <w:p>
      <w:pPr>
        <w:keepNext w:val="0"/>
        <w:spacing w:before="120" w:after="0" w:line="260" w:lineRule="exact"/>
        <w:ind w:left="108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Direct Disposition of Remains.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that I have not specifically directed in writing my wishes regarding the type, place, or method of disposition of my body, I authorize my Agent to enter into written agreements on my behalf and/or control the disposition of my remains pursuant to Wash. Rev. Code Ann. § 68.50.160.</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the foregoing, the Agent shall not have authority to make, amend, alter, revoke, or change the existing testamentary disposition of my property. This limitation shall not affect any authority expressly granted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 entitled "Powers Granted."</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may be terminated by: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Written notice from me to the Agent and, if this power of attorney has been recorded, by recording the written instrument of revocation in the office of the recorder or auditor of the place where the power was recorded;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Court of competent jurisdiction and/or a Guardian of my estate after Court approval of such revocation;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actual knowledge or receipt of written notice of my death by the Agent.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Upon my request or the request of a Guardian of my estate or the Personal Representative of my estate, the Agent shall account for all actions taken by the Agent for or on my behalf.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person acting without negligence and in good faith in reasonable reliance on this power of attorney shall not incur any liability thereby. Any action so taken, unless otherwise invalid or unenforceable, shall be binding on my heirs and personal representatives.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Indemnities, Compensation, and Waiver.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personal representative of my estate and I will hold harmless the Agent from all liability for acts done in good faith and without fraud.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personal representative of my estate and I will hold harmless any physician for all results of any good faith determination by such physician concerning my disability or incompetence.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Agent shall be reimbursed for all costs and expenses reasonably incurred and shall receive at least annually, without court approval, such reasonable compensation for services performed as Agent as is customarily charged by the trust departments of banks in the community for like services performed as an agent and/or guardian of an estate.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selected individuals to serve in positions of responsibility based on my trust in them. I expressly waive any inherent conflict of interest designed to protect me or my estate from apparent conflicts of interest that fiduciaries may encounter.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Guardian.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anyone petitions for guardianship over me, and a court of competent jurisdiction determines that such a guardianship is necessary and proper, I nominate the above-named Agent, or alternate, as the case may be, to act as guardian, except for good cause then shown to the court for disqualification.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By the execution of this document, I hereby revoke all prior Durable Powers of Attorney, Deferred Durable Powers of Attorney, Powers of Attorney, or documents wherever executed wherein I may have given another person authority to manage all or any part of my financial affairs.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laws of the State of Washington shall govern this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Mailing Address and Social Security Number.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My current mailing address is [principal's address]. The last four digits of my Social Security Number are [last four digits of principal's social security number].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p>
    <w:p>
      <w:pPr>
        <w:keepNext w:val="0"/>
        <w:spacing w:before="200" w:after="0" w:line="260" w:lineRule="exact"/>
        <w:ind w:left="720" w:right="0" w:firstLine="0"/>
        <w:jc w:val="both"/>
      </w:pPr>
      <w:r>
        <w:rPr>
          <w:rFonts w:ascii="Times New Roman" w:hAnsi="Times New Roman" w:eastAsia="Times New Roman" w:cs="Times New Roman"/>
          <w:b w:val="0"/>
          <w:sz w:val="24"/>
        </w:rPr>
        <w:t>On this day personally appeared before me [full name of principal], to me known to be the individual described in and who executed the within and foregoing instrument, and acknowledged that they signed the same as their free and voluntary act and deed, for the purposes therein mentioned.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and official seal on this _____ day of ____________________, 20_____.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in and for the State of</w:t>
      </w:r>
    </w:p>
    <w:p>
      <w:pPr>
        <w:keepNext w:val="0"/>
        <w:spacing w:before="120" w:after="0" w:line="260" w:lineRule="exact"/>
        <w:ind w:left="720" w:right="0" w:firstLine="0"/>
        <w:jc w:val="left"/>
      </w:pPr>
      <w:r>
        <w:rPr>
          <w:rFonts w:ascii="Times New Roman" w:hAnsi="Times New Roman" w:eastAsia="Times New Roman" w:cs="Times New Roman"/>
          <w:b w:val="0"/>
          <w:sz w:val="24"/>
        </w:rPr>
        <w:t>Washington. Residing at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