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of [city], New Jersey, do hereby appoint [name of attorney-in-fact], of [city], [state], as my true and lawful attorney-in-fact to act on my behalf.</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p>
    <w:p>
      <w:pPr>
        <w:keepNext w:val="0"/>
        <w:spacing w:before="200" w:after="0" w:line="260" w:lineRule="exact"/>
        <w:ind w:left="1080" w:right="0" w:firstLine="0"/>
        <w:jc w:val="both"/>
      </w:pPr>
      <w:r>
        <w:rPr>
          <w:rFonts w:ascii="Times New Roman" w:hAnsi="Times New Roman" w:eastAsia="Times New Roman" w:cs="Times New Roman"/>
          <w:b w:val="0"/>
          <w:sz w:val="24"/>
        </w:rPr>
        <w:t>This appointment shall take effect immediately on its execution and shall not be affected by my subsequent disability or incapacity, or lapse of time. The powers granted to my attorney-in-fact by this appointment shall vest in him/her/them immediately.</w:t>
      </w:r>
    </w:p>
    <w:p>
      <w:pPr>
        <w:keepNext w:val="0"/>
        <w:spacing w:before="120" w:after="0" w:line="260" w:lineRule="exact"/>
        <w:ind w:left="720" w:right="0" w:firstLine="0"/>
        <w:jc w:val="left"/>
      </w:pPr>
      <w:r>
        <w:rPr>
          <w:rFonts w:ascii="Times New Roman" w:hAnsi="Times New Roman" w:eastAsia="Times New Roman" w:cs="Times New Roman"/>
          <w:b/>
          <w:sz w:val="24"/>
        </w:rPr>
        <w:t>POWERS GRANTED.</w:t>
      </w:r>
    </w:p>
    <w:p>
      <w:pPr>
        <w:keepNext w:val="0"/>
        <w:spacing w:before="200" w:after="0" w:line="260" w:lineRule="exact"/>
        <w:ind w:left="1080" w:right="0" w:firstLine="0"/>
        <w:jc w:val="both"/>
      </w:pPr>
      <w:r>
        <w:rPr>
          <w:rFonts w:ascii="Times New Roman" w:hAnsi="Times New Roman" w:eastAsia="Times New Roman" w:cs="Times New Roman"/>
          <w:b w:val="0"/>
          <w:sz w:val="24"/>
        </w:rPr>
        <w:t>I hereby authorize my attorney-in-fact to act for me and in my name, place, and stead with respect to all matters of every kind in which I may be interested or concerned now, or which I may hereafter become interested or concerned, and to do all acts on my behalf in as complete manner as I might do if personally present and acting, including, without limiting the generality of the foregoing, the right, power, and authority:</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demand, collect, and receipt for all properties and any and all sums of money that now are or hereafter may become due and payable to me;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transfer funds by wire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conduct banking transactions as set forth in section 2 of P.L. 1991 of the State of New Jersey, c. 95 (C. 46:2B-11), including, but not limited to, opening bank accounts in my name and signing and endorsing checks, notes, and drafts for deposit therein or in any other bank where I may have money on deposit, including Social Security checks and other checks drawn on the Treasury of the United States, and to sign checks covering withdrawals therefrom;</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sell, redeem, and transfer, by wire or otherwise, stocks, bonds, mutual fund shares, notes, bills, and any United States Treasury or agency securities, including savings bonds standing in my name or in which I now or hereafter may have any interest, and to receive the proceeds of such sale;</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purchase United States Treasury bonds redeemable at par value for any purpose, including but not limited to, the payment of federal estate taxes, and to purchase any other security or securities;</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borrow money for my account with or without pledge of securities belonging to me as collateral for any such loan;</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execute dividend orders, proxies, and subscriptions to new stock agreements for exchange of securities held by me in any reorganization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sell, transfer, mortgage, lease, and convey any and all real or personal estate and to execute any documents necessary for the transfer of title such as the deed, affidavit of title, 1099-S Form, and closing statements;</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contracts in my name for the purchase of any real estate or other property and for all other purposes;</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execute, acknowledge, and deliver deeds, mortgages, leases, or transfers of any real or personal estate;</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assign, release, and discharge mortgages and to enter to foreclose and to do all acts requisite for the execution of powers of sale in any mortgage held by me;</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contribute to, terminate, withdraw from, or make any elections, waivers, or consents under any qualified or non-qualified pension, profit sharing, employee stock ownership, or other employee benefit plan or arrangement (including, but not limited to, life and health insurance plans; disability plans; retirement plans, including individual retirement accounts and 401(k) plans; annuities, including qualified joint and survivor annuity plans; and stock option plans);</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apply for, seek reimbursement from, or in any other way to handle all medical insurance and reimbursement plans;</w:t>
      </w:r>
    </w:p>
    <w:p>
      <w:pPr>
        <w:keepNext w:val="0"/>
        <w:spacing w:before="120" w:after="0" w:line="260" w:lineRule="exact"/>
        <w:ind w:left="1440" w:right="0" w:firstLine="0"/>
        <w:jc w:val="left"/>
      </w:pPr>
      <w:r>
        <w:rPr>
          <w:rFonts w:ascii="Times New Roman" w:hAnsi="Times New Roman" w:eastAsia="Times New Roman" w:cs="Times New Roman"/>
          <w:b w:val="0"/>
          <w:sz w:val="24"/>
        </w:rPr>
        <w:t>14.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have access to and withdraw the contents of any safe deposit box registered in my name and to have access to and the ability to withdraw any property of mine held in storage in any bank or other depository;</w:t>
      </w:r>
    </w:p>
    <w:p>
      <w:pPr>
        <w:keepNext w:val="0"/>
        <w:spacing w:before="120" w:after="0" w:line="260" w:lineRule="exact"/>
        <w:ind w:left="1440" w:right="0" w:firstLine="0"/>
        <w:jc w:val="left"/>
      </w:pPr>
      <w:r>
        <w:rPr>
          <w:rFonts w:ascii="Times New Roman" w:hAnsi="Times New Roman" w:eastAsia="Times New Roman" w:cs="Times New Roman"/>
          <w:b w:val="0"/>
          <w:sz w:val="24"/>
        </w:rPr>
        <w:t>15.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bring and prosecute any action, suit, or proceeding at law or in equity that my attorney-in-fact may deem necessary or proper for the enforcement or protection of any right or interest of mine;</w:t>
      </w:r>
    </w:p>
    <w:p>
      <w:pPr>
        <w:keepNext w:val="0"/>
        <w:spacing w:before="120" w:after="0" w:line="260" w:lineRule="exact"/>
        <w:ind w:left="1440" w:right="0" w:firstLine="0"/>
        <w:jc w:val="left"/>
      </w:pPr>
      <w:r>
        <w:rPr>
          <w:rFonts w:ascii="Times New Roman" w:hAnsi="Times New Roman" w:eastAsia="Times New Roman" w:cs="Times New Roman"/>
          <w:b w:val="0"/>
          <w:sz w:val="24"/>
        </w:rPr>
        <w:t>16.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defend or settle any such action, suit, or proceeding at law or in equity that may be brought against me;</w:t>
      </w:r>
    </w:p>
    <w:p>
      <w:pPr>
        <w:keepNext w:val="0"/>
        <w:spacing w:before="120" w:after="0" w:line="260" w:lineRule="exact"/>
        <w:ind w:left="1440" w:right="0" w:firstLine="0"/>
        <w:jc w:val="left"/>
      </w:pPr>
      <w:r>
        <w:rPr>
          <w:rFonts w:ascii="Times New Roman" w:hAnsi="Times New Roman" w:eastAsia="Times New Roman" w:cs="Times New Roman"/>
          <w:b w:val="0"/>
          <w:sz w:val="24"/>
        </w:rPr>
        <w:t>17.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pay or contest claims against me and to settle claims by compromise, arbitration, or otherwise to release claims;</w:t>
      </w:r>
    </w:p>
    <w:p>
      <w:pPr>
        <w:keepNext w:val="0"/>
        <w:spacing w:before="120" w:after="0" w:line="260" w:lineRule="exact"/>
        <w:ind w:left="1440" w:right="0" w:firstLine="0"/>
        <w:jc w:val="left"/>
      </w:pPr>
      <w:r>
        <w:rPr>
          <w:rFonts w:ascii="Times New Roman" w:hAnsi="Times New Roman" w:eastAsia="Times New Roman" w:cs="Times New Roman"/>
          <w:b w:val="0"/>
          <w:sz w:val="24"/>
        </w:rPr>
        <w:t>18.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execute and file any and all tax-related documents, including but not limited to, tax returns of any kind for any and all taxable years, including federal gift tax returns and declarations of estimated taxes, that may be due from me to any government, whether foreign, federal, state, county, or municipal, and to pay any taxes that may be assessed including without limitation any taxes that may be assessed in the nature of an income tax, special assessment, levy, gift tax, real or personal property tax,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19.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apply for abatement or refund of any such taxes and to sue to recover the same, hereby authorizing all tax officials to disclose to my attorney-in-fact any information given on any return, list, or statement filed by my attorney-in-fact on my behalf, or heretofore given or filed by me;</w:t>
      </w:r>
    </w:p>
    <w:p>
      <w:pPr>
        <w:keepNext w:val="0"/>
        <w:spacing w:before="120" w:after="0" w:line="260" w:lineRule="exact"/>
        <w:ind w:left="1440" w:right="0" w:firstLine="0"/>
        <w:jc w:val="left"/>
      </w:pPr>
      <w:r>
        <w:rPr>
          <w:rFonts w:ascii="Times New Roman" w:hAnsi="Times New Roman" w:eastAsia="Times New Roman" w:cs="Times New Roman"/>
          <w:b w:val="0"/>
          <w:sz w:val="24"/>
        </w:rPr>
        <w:t>20.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file, and settle proofs of claim under any insurance policy or for compensation or benefits of any character; apply for reinstatement of any lapsed life insurance policy and borrow, make election as to the application of any dividends and make loans thereon or apply for advances for the purpose of payment of premiums thereon or for any other purpose; and execute beneficiary designation forms for any insurance policy, either newly acquired or currently in existence;</w:t>
      </w:r>
    </w:p>
    <w:p>
      <w:pPr>
        <w:keepNext w:val="0"/>
        <w:spacing w:before="120" w:after="0" w:line="260" w:lineRule="exact"/>
        <w:ind w:left="1440" w:right="0" w:firstLine="0"/>
        <w:jc w:val="left"/>
      </w:pPr>
      <w:r>
        <w:rPr>
          <w:rFonts w:ascii="Times New Roman" w:hAnsi="Times New Roman" w:eastAsia="Times New Roman" w:cs="Times New Roman"/>
          <w:b w:val="0"/>
          <w:sz w:val="24"/>
        </w:rPr>
        <w:t>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subparagraphs </w:t>
      </w: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 my Agent may make outright gifts of cash, securities, real estate and/or other assets, or direct or indirect interests therein, to adults and/or to minors under an applicable Transfers to Minors Act in custodial form to persons under the age of twenty-one (21) years or to trusts created for such persons. Permissible donees hereunder shall include my spouse and my descendants, and trusts created for them, notwithstanding the fact that any such persons are named as Agents herein;</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Agent may make gifts consistent with my usual pattern of giving to or for one or more organizations that qualify under §170 (c) and §2055(a) of the Internal Revenue Code of 1986, as amended, or any successor thereto, and the Regulations promulgated thereunder (the "Code").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To make gifts to any one or more of my spouse and/or my descendants, and/or to a trust for the benefit of any one or more of my siblings and/or their descendants (including the power of such Agent to make gifts to himself/herself while serving as Agent hereunder), including for the purpose of minimizing or eliminating any estate, gift, inheritance, income or other taxes that otherwise would be payable by me or my estate or for the purpose of qualifying me for any governmental, private or charitable benefits that may now be or hereafter become available, provided, however, that (i) all such gifts shall be limited to the amount of the annual exclusion from the federal gift tax under §2503(b) of the Code available to me in the year of such gift, or to the extent that the gift to any of my spouse and/or my descendants is in excess of such exclusion, that such gift shall provide for the maintenance, support, health and education of such individual, or (ii) such transfer shall be made within §2503(e) of the Code for the medical or educational expenses of any of my spouses and/or my descendants, or (iii) such gifts shall be consistent with my estate plan or my historical pattern of gift giving, and in any case only to the extent that such gift or transfer shall not be deemed to discharge any obligation of support owed by my Agent. I grant this power notwithstanding that any transaction hereunder may inure to the benefit of my Agent.</w:t>
      </w:r>
    </w:p>
    <w:p>
      <w:pPr>
        <w:keepNext w:val="0"/>
        <w:spacing w:before="120" w:after="0" w:line="260" w:lineRule="exact"/>
        <w:ind w:left="1440" w:right="0" w:firstLine="0"/>
        <w:jc w:val="left"/>
      </w:pPr>
      <w:r>
        <w:rPr>
          <w:rFonts w:ascii="Times New Roman" w:hAnsi="Times New Roman" w:eastAsia="Times New Roman" w:cs="Times New Roman"/>
          <w:b w:val="0"/>
          <w:sz w:val="24"/>
        </w:rPr>
        <w:t>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add property to or to withdraw property from any trust of which I am the grantor or a beneficiary;</w:t>
      </w:r>
    </w:p>
    <w:p>
      <w:pPr>
        <w:keepNext w:val="0"/>
        <w:spacing w:before="120" w:after="0" w:line="260" w:lineRule="exact"/>
        <w:ind w:left="1440" w:right="0" w:firstLine="0"/>
        <w:jc w:val="left"/>
      </w:pPr>
      <w:r>
        <w:rPr>
          <w:rFonts w:ascii="Times New Roman" w:hAnsi="Times New Roman" w:eastAsia="Times New Roman" w:cs="Times New Roman"/>
          <w:b w:val="0"/>
          <w:sz w:val="24"/>
        </w:rPr>
        <w:t>23.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renounce and disclaim any property interest, real or personal, otherwise passing to me, to the extent allowed under applicable law; </w:t>
      </w:r>
    </w:p>
    <w:p>
      <w:pPr>
        <w:keepNext w:val="0"/>
        <w:spacing w:before="120" w:after="0" w:line="260" w:lineRule="exact"/>
        <w:ind w:left="1440" w:right="0" w:firstLine="0"/>
        <w:jc w:val="left"/>
      </w:pPr>
      <w:r>
        <w:rPr>
          <w:rFonts w:ascii="Times New Roman" w:hAnsi="Times New Roman" w:eastAsia="Times New Roman" w:cs="Times New Roman"/>
          <w:b w:val="0"/>
          <w:sz w:val="24"/>
        </w:rPr>
        <w:t>24.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take any action with respect to any Digital Assets owned by me or to which I otherwise possess rights as my attorney-in-fact shall deem appropriate (subject to any limitations imposed under federal law and contract terms applicable to a Digital Asset), including, but not limited to, accessing, handling, distributing, disposing of, or otherwise exercising control over or exercising any right (including the right to change a terms of service agreement or other governing instrument) with respect to such Digital Assets. My attorney-in-fact may engage experts or consultants or any other third party, and may delegate authority to such experts, consultants, or third party, as necessary or appropriate to effectuate such actions with respect to the Digital Assets, including, but not limited to, such authority as may be necessary or appropriate to decrypt electronically stored information, or to bypass, reset, or recover any password or other kind of authentication or authorization. This authority is intended to constitute "lawful consent" to a service provider to divulge the contents of any communication under The Stored Communications Act (18 U.S.C. § 2701 et seq.), to the extent that such lawful consent is required. For purposes of this instrument, "Digital Assets" shall include files stored on any digital devices owned by me, including but not limited to, desktops, laptops, tablets, peripherals, storage devices, mobile telephones, smart phones, cameras, electronic reading devices, and any similar digital device that currently exists or may exist as technology develops or such comparable items as technology develops, regardless of the ownership of the physical device on which the digital item is stored.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a tangible medium or that is stored in an electronic or other medium and is retrievable in perceivable form. "Digital Assets" shall also include, without limitation, e-mails received, e-mail accounts, digital music, digital photographs, digital videos, software licenses, social network accounts, file sharing accounts, financial accounts, domain registrations, DNS service accounts, web hosting accounts, tax preparation service accounts, online stores, affiliate programs, so-called cloud storage accounts, other online accounts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(including any such accounts associated with my Apple ID)], and similar digital items that currently exist or may exist as technology develops or such comparable items that may exist as technology develops, including any words, characters, codes, or contractual rights necessary to access such items, regardless of the ownership of the physical device on which the digital item is stored.</w:t>
      </w:r>
    </w:p>
    <w:p>
      <w:pPr>
        <w:keepNext w:val="0"/>
        <w:spacing w:before="200" w:after="0" w:line="260" w:lineRule="exact"/>
        <w:ind w:left="1440" w:right="0" w:firstLine="0"/>
        <w:jc w:val="both"/>
      </w:pPr>
      <w:r>
        <w:rPr>
          <w:rFonts w:ascii="Times New Roman" w:hAnsi="Times New Roman" w:eastAsia="Times New Roman" w:cs="Times New Roman"/>
          <w:b w:val="0"/>
          <w:sz w:val="24"/>
        </w:rPr>
        <w:t>I authorize and hold harmless any person or entity who controls a Digital Asset, whether public or private, to divulge to my attorney-in-fact all Digital Assets, including without limitation, (1) any and all of my electronically stored information; [and] (2)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contents of any and all of my electronic communication;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120" w:after="0" w:line="260" w:lineRule="exact"/>
        <w:ind w:left="1440" w:right="0" w:firstLine="0"/>
        <w:jc w:val="left"/>
      </w:pPr>
      <w:r>
        <w:rPr>
          <w:rFonts w:ascii="Times New Roman" w:hAnsi="Times New Roman" w:eastAsia="Times New Roman" w:cs="Times New Roman"/>
          <w:b w:val="0"/>
          <w:sz w:val="24"/>
        </w:rPr>
        <w:t>25.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transfer any or all of my assets of whatsoever nature as an addition to any revocable trust which I have created or may create or which my attorney-in-fact may create, and to effect such transfer I authorize my attorney to execute any and all documents as may be required by any bank, financial institution, or securities agent;</w:t>
      </w:r>
    </w:p>
    <w:p>
      <w:pPr>
        <w:keepNext w:val="0"/>
        <w:spacing w:before="120" w:after="0" w:line="260" w:lineRule="exact"/>
        <w:ind w:left="1440" w:right="0" w:firstLine="0"/>
        <w:jc w:val="left"/>
      </w:pPr>
      <w:r>
        <w:rPr>
          <w:rFonts w:ascii="Times New Roman" w:hAnsi="Times New Roman" w:eastAsia="Times New Roman" w:cs="Times New Roman"/>
          <w:b w:val="0"/>
          <w:sz w:val="24"/>
        </w:rPr>
        <w:t>26.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Generally to do all acts with reference to my property, real or personal, and the care, management, investment, or reinvestment thereof, that my attorney-in-fact may deem proper, intending to grant unto my attorney-in-fact the power to act for me in all matters as fully and effectually as I might do if were personally present, hereby ratifying, allowing, and holding firm and valid all and whatsoever acts my attorney-in-fact shall lawfully do or cause to be done as authorized by this document;</w:t>
      </w:r>
    </w:p>
    <w:p>
      <w:pPr>
        <w:keepNext w:val="0"/>
        <w:spacing w:before="120" w:after="0" w:line="260" w:lineRule="exact"/>
        <w:ind w:left="1440" w:right="0" w:firstLine="0"/>
        <w:jc w:val="left"/>
      </w:pPr>
      <w:r>
        <w:rPr>
          <w:rFonts w:ascii="Times New Roman" w:hAnsi="Times New Roman" w:eastAsia="Times New Roman" w:cs="Times New Roman"/>
          <w:b w:val="0"/>
          <w:sz w:val="24"/>
        </w:rPr>
        <w:t>27.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any matter involving my health care, to cooperate with and to assist any person lawfully appointed by me to make health care decisions on my behalf in the event of my incapacity to do so, and in connection with the foregoing, my attorney-in-fact shall be exempt from any liability to any person for such cooperation and assistance.</w:t>
      </w:r>
    </w:p>
    <w:p>
      <w:pPr>
        <w:keepNext w:val="0"/>
        <w:spacing w:before="120" w:after="0" w:line="260" w:lineRule="exact"/>
        <w:ind w:left="720" w:right="0" w:firstLine="0"/>
        <w:jc w:val="left"/>
      </w:pPr>
      <w:r>
        <w:rPr>
          <w:rFonts w:ascii="Times New Roman" w:hAnsi="Times New Roman" w:eastAsia="Times New Roman" w:cs="Times New Roman"/>
          <w:b/>
          <w:sz w:val="24"/>
        </w:rPr>
        <w:t>NOMINATION OF GUARDIAN OR CONSERVATOR.</w:t>
      </w:r>
    </w:p>
    <w:p>
      <w:pPr>
        <w:keepNext w:val="0"/>
        <w:spacing w:before="200" w:after="0" w:line="260" w:lineRule="exact"/>
        <w:ind w:left="1080" w:right="0" w:firstLine="0"/>
        <w:jc w:val="both"/>
      </w:pPr>
      <w:r>
        <w:rPr>
          <w:rFonts w:ascii="Times New Roman" w:hAnsi="Times New Roman" w:eastAsia="Times New Roman" w:cs="Times New Roman"/>
          <w:b w:val="0"/>
          <w:sz w:val="24"/>
        </w:rPr>
        <w:t>If a conservator or guardian of my property should need to be appointed, I nominate [name of attorney-in-fact or other nominee], of [city], [state], to serve as conservator or guardian of my property in any jurisdiction, and if he/she shall be unwilling or unable so to serve, I nominate [name of alternate nominee], of [city], [state], to serve in his/her stead. No bond shall be required of any conservator or guardian in any jurisdiction.</w:t>
      </w:r>
    </w:p>
    <w:p>
      <w:pPr>
        <w:keepNext w:val="0"/>
        <w:spacing w:before="120" w:after="0" w:line="260" w:lineRule="exact"/>
        <w:ind w:left="720" w:right="0" w:firstLine="0"/>
        <w:jc w:val="left"/>
      </w:pPr>
      <w:r>
        <w:rPr>
          <w:rFonts w:ascii="Times New Roman" w:hAnsi="Times New Roman" w:eastAsia="Times New Roman" w:cs="Times New Roman"/>
          <w:b/>
          <w:sz w:val="24"/>
        </w:rPr>
        <w:t>REVOCATION OR AMENDMENT OF POWER.</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retain the right to revoke or amend the terms of this power of attorney at any time, by providing written notice to my attorney-in-fact. Any such revocation or amendment will take effect on the date specified in the notice, or if no date is specified, immediately on receipt by my attorney-in-fact.</w:t>
      </w:r>
    </w:p>
    <w:p>
      <w:pPr>
        <w:keepNext w:val="0"/>
        <w:spacing w:before="200" w:after="0" w:line="260" w:lineRule="exact"/>
        <w:ind w:left="720" w:right="0" w:firstLine="0"/>
        <w:jc w:val="both"/>
      </w:pPr>
      <w:r>
        <w:rPr>
          <w:rFonts w:ascii="Times New Roman" w:hAnsi="Times New Roman" w:eastAsia="Times New Roman" w:cs="Times New Roman"/>
          <w:b w:val="0"/>
          <w:sz w:val="24"/>
        </w:rPr>
        <w:t>I hereby ratify and confirm all that may attorney-in-fact shall do in my name or on my behalf pursuant to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Anyone dealing with my attorney-in-fact in the belief that this Power of Attorney had not been revoked and who has received no written notice of such revocation may rely upon the same and shall be fully protected in so doing as to such transactions entered into prior to the actual receipt of written notice of such revocation, regardless of my whereabouts at the time of such transaction, whether known or unknown, and regardless of the lapse of time since the execution hereof; and it shall be conclusively presumed in favor of any such person that I am at the time alive.</w:t>
      </w:r>
    </w:p>
    <w:p>
      <w:pPr>
        <w:keepNext w:val="0"/>
        <w:spacing w:before="200" w:after="0" w:line="260" w:lineRule="exact"/>
        <w:ind w:left="720" w:right="0" w:firstLine="0"/>
        <w:jc w:val="both"/>
      </w:pPr>
      <w:r>
        <w:rPr>
          <w:rFonts w:ascii="Times New Roman" w:hAnsi="Times New Roman" w:eastAsia="Times New Roman" w:cs="Times New Roman"/>
          <w:b w:val="0"/>
          <w:sz w:val="24"/>
        </w:rPr>
        <w:t>This instrument is to be construed and interpreted as a general durable power of attorney. The enumeration of specific powers herein is not intended to, nor does it, limit or restrict the general powers herein granted to my attorney-in-fact. This instrument is executed and delivered in the State of New Jersey, and the laws of the State of New Jersey shall govern all questions as to the validity of this power and the construction of its provisions.</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revokes any and all Powers of Attorney previously made by 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set my hand and seal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[typed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 (signature of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BE IT REMEMBERED, that on this [day] day of [month], [year], before me, the subscriber, personally appeared, [name of principal], who I am satisfied is the person named in the foregoing document, and I having first made known to such persons the contents thereof, such person did acknowledge that he/she/they executed the same as such person's voluntary act and deed for the uses and purposes therein expressed.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