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200" w:after="0" w:line="260" w:lineRule="exact"/>
        <w:ind w:left="360" w:right="0" w:firstLine="0"/>
        <w:jc w:val="both"/>
      </w:pPr>
      <w:r>
        <w:rPr>
          <w:rFonts w:ascii="Times New Roman" w:hAnsi="Times New Roman" w:eastAsia="Times New Roman" w:cs="Times New Roman"/>
          <w:b w:val="0"/>
          <w:sz w:val="24"/>
        </w:rPr>
        <w:t>Territory of [territory]</w:t>
      </w:r>
    </w:p>
    <w:p>
      <w:pPr>
        <w:keepNext w:val="0"/>
        <w:spacing w:before="200" w:after="0" w:line="260" w:lineRule="exact"/>
        <w:ind w:left="360" w:right="0" w:firstLine="0"/>
        <w:jc w:val="both"/>
      </w:pPr>
      <w:r>
        <w:rPr>
          <w:rFonts w:ascii="Times New Roman" w:hAnsi="Times New Roman" w:eastAsia="Times New Roman" w:cs="Times New Roman"/>
          <w:b w:val="0"/>
          <w:sz w:val="24"/>
        </w:rPr>
        <w:t>County of [county]</w:t>
      </w:r>
    </w:p>
    <w:p>
      <w:pPr>
        <w:keepNext w:val="0"/>
        <w:spacing w:before="120" w:after="0" w:line="260" w:lineRule="exact"/>
        <w:ind w:left="360" w:right="0" w:firstLine="0"/>
        <w:jc w:val="left"/>
      </w:pPr>
      <w:r>
        <w:rPr>
          <w:rFonts w:ascii="Times New Roman" w:hAnsi="Times New Roman" w:eastAsia="Times New Roman" w:cs="Times New Roman"/>
          <w:b/>
          <w:sz w:val="24"/>
        </w:rPr>
        <w:t>POWER OF ATTORNEY</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sz w:val="24"/>
        </w:rPr>
        <w:t>IMPORTANT INFORMATION</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another person (your agent) to make decisions concerning your property for you (the principal). Your agent will be able to make decisions and act with respect to your property (including your money) whether or not you are able to act for yourself. The meaning of authority over subjects listed on this form is explained in the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does not authorize the agent to make health care decisions for you. To authorize someone to make health care decisions for you, you will need to execute an Advanced Directive for Health Care.</w:t>
      </w:r>
    </w:p>
    <w:p>
      <w:pPr>
        <w:keepNext w:val="0"/>
        <w:spacing w:before="200" w:after="0" w:line="260" w:lineRule="exact"/>
        <w:ind w:left="1080" w:right="0" w:firstLine="0"/>
        <w:jc w:val="both"/>
      </w:pPr>
      <w:r>
        <w:rPr>
          <w:rFonts w:ascii="Times New Roman" w:hAnsi="Times New Roman" w:eastAsia="Times New Roman" w:cs="Times New Roman"/>
          <w:b w:val="0"/>
          <w:sz w:val="24"/>
        </w:rPr>
        <w:t>You should select someone you trust to serve as your agent. Unless you specify otherwise in the Special Instructions, generally the agent's authority will continue until you die or revoke the power of attorney or the agent resigns or is unable to act for you. If you revoke the power of attorney, you should communicate your revocation by notice to the agent in writing by certified mail and you should consider filing such notice of revocation with the clerk of High Court of American Samoa.</w:t>
      </w:r>
    </w:p>
    <w:p>
      <w:pPr>
        <w:keepNext w:val="0"/>
        <w:spacing w:before="200" w:after="0" w:line="260" w:lineRule="exact"/>
        <w:ind w:left="1080" w:right="0" w:firstLine="0"/>
        <w:jc w:val="both"/>
      </w:pPr>
      <w:r>
        <w:rPr>
          <w:rFonts w:ascii="Times New Roman" w:hAnsi="Times New Roman" w:eastAsia="Times New Roman" w:cs="Times New Roman"/>
          <w:b w:val="0"/>
          <w:sz w:val="24"/>
        </w:rPr>
        <w:t>Your agent is not entitled to any compensation unless you state otherwise in the Special Instructions section. Your agent shall be entitled to reimbursement of reasonable expenses incurred in performing the acts required by you in your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This form provides for designation of one agent. If you wish to name more than one agent, you may name a successor agent or name a coagent in the Special Instructions. Coagents will not be required to act together unless you include that requirement in the Special Instructions.</w:t>
      </w:r>
    </w:p>
    <w:p>
      <w:pPr>
        <w:keepNext w:val="0"/>
        <w:spacing w:before="200" w:after="0" w:line="260" w:lineRule="exact"/>
        <w:ind w:left="1080" w:right="0" w:firstLine="0"/>
        <w:jc w:val="both"/>
      </w:pPr>
      <w:r>
        <w:rPr>
          <w:rFonts w:ascii="Times New Roman" w:hAnsi="Times New Roman" w:eastAsia="Times New Roman" w:cs="Times New Roman"/>
          <w:b w:val="0"/>
          <w:sz w:val="24"/>
        </w:rPr>
        <w:t>If your agent is unable or unwilling to act for you, your power of attorney will end unless you have named a successor agent. You may also name a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The power of attorney shall be durable unless you state otherwise in the Special Instructions section. A durable power of attorney becomes effective immediately and is not affected by your subsequent disability or incapacity.</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becomes effective immediately unless you state otherwise in the Special Instructions section.</w:t>
      </w:r>
    </w:p>
    <w:p>
      <w:pPr>
        <w:keepNext w:val="0"/>
        <w:spacing w:before="200" w:after="0" w:line="260" w:lineRule="exact"/>
        <w:ind w:left="1080" w:right="0" w:firstLine="0"/>
        <w:jc w:val="both"/>
      </w:pPr>
      <w:r>
        <w:rPr>
          <w:rFonts w:ascii="Times New Roman" w:hAnsi="Times New Roman" w:eastAsia="Times New Roman" w:cs="Times New Roman"/>
          <w:b w:val="0"/>
          <w:sz w:val="24"/>
        </w:rPr>
        <w:t>If you have questions about the power of attorney or the authority you are granting to your agent, you should seek legal advice before signing this form.</w:t>
      </w:r>
    </w:p>
    <w:p>
      <w:pPr>
        <w:keepNext w:val="0"/>
        <w:spacing w:before="120" w:after="0" w:line="260" w:lineRule="exact"/>
        <w:ind w:left="720" w:right="0" w:firstLine="0"/>
        <w:jc w:val="left"/>
      </w:pPr>
      <w:r>
        <w:rPr>
          <w:rFonts w:ascii="Times New Roman" w:hAnsi="Times New Roman" w:eastAsia="Times New Roman" w:cs="Times New Roman"/>
          <w:b/>
          <w:sz w:val="24"/>
        </w:rPr>
        <w:t>DESIGNATION OF AGENT</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[name of principal], name the following person as my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agent]</w:t>
      </w:r>
    </w:p>
    <w:p>
      <w:pPr>
        <w:keepNext w:val="0"/>
        <w:spacing w:before="200" w:after="0" w:line="260" w:lineRule="exact"/>
        <w:ind w:left="1080" w:right="0" w:firstLine="0"/>
        <w:jc w:val="both"/>
      </w:pPr>
      <w:r>
        <w:rPr>
          <w:rFonts w:ascii="Times New Roman" w:hAnsi="Times New Roman" w:eastAsia="Times New Roman" w:cs="Times New Roman"/>
          <w:b w:val="0"/>
          <w:sz w:val="24"/>
        </w:rPr>
        <w:t>[agent's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DESIGNATION OF SUCCESSOR AGENT(S)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If my agent is unable or unwilling to act for me, I name as my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[successor agent's email address]</w:t>
      </w:r>
    </w:p>
    <w:p>
      <w:pPr>
        <w:keepNext w:val="0"/>
        <w:spacing w:before="200" w:after="0" w:line="260" w:lineRule="exact"/>
        <w:ind w:left="1080" w:right="0" w:firstLine="0"/>
        <w:jc w:val="both"/>
      </w:pPr>
      <w:r>
        <w:rPr>
          <w:rFonts w:ascii="Times New Roman" w:hAnsi="Times New Roman" w:eastAsia="Times New Roman" w:cs="Times New Roman"/>
          <w:b w:val="0"/>
          <w:sz w:val="24"/>
        </w:rPr>
        <w:t>If my successor agent is unable or unwilling to act for me, I name as my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[name of second successor agent]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address]</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telephone number]</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agent's email address]</w:t>
      </w:r>
    </w:p>
    <w:p>
      <w:pPr>
        <w:keepNext w:val="0"/>
        <w:spacing w:before="120" w:after="0" w:line="260" w:lineRule="exact"/>
        <w:ind w:left="720" w:right="0" w:firstLine="0"/>
        <w:jc w:val="left"/>
      </w:pPr>
      <w:r>
        <w:rPr>
          <w:rFonts w:ascii="Times New Roman" w:hAnsi="Times New Roman" w:eastAsia="Times New Roman" w:cs="Times New Roman"/>
          <w:b/>
          <w:sz w:val="24"/>
        </w:rPr>
        <w:t>GRANT OF GENERAL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grant my agent and any successor agent general authority to act for me with respect to the following subject as defined in the Uniform Power of Attorney Act:</w:t>
      </w:r>
    </w:p>
    <w:p>
      <w:pPr>
        <w:keepNext w:val="0"/>
        <w:spacing w:before="200" w:after="0" w:line="260" w:lineRule="exact"/>
        <w:ind w:left="1080" w:right="0" w:firstLine="0"/>
        <w:jc w:val="both"/>
      </w:pPr>
      <w:r>
        <w:rPr>
          <w:rFonts w:ascii="Times New Roman" w:hAnsi="Times New Roman" w:eastAsia="Times New Roman" w:cs="Times New Roman"/>
          <w:b w:val="0"/>
          <w:sz w:val="24"/>
        </w:rPr>
        <w:t>(Initial each subject you want to include in the agent's authority. If you wish to grant general authority over all of the subjects, you may initial "all preceding subjects" instead of initialing each subject. You may, but need not, cross out or delete each power withheld.)</w:t>
      </w:r>
    </w:p>
    <w:p>
      <w:pPr>
        <w:keepNext w:val="0"/>
        <w:spacing w:before="200" w:after="0" w:line="260" w:lineRule="exact"/>
        <w:ind w:left="1080" w:right="0" w:firstLine="0"/>
        <w:jc w:val="both"/>
      </w:pPr>
      <w:r>
        <w:rPr>
          <w:rFonts w:ascii="Times New Roman" w:hAnsi="Times New Roman" w:eastAsia="Times New Roman" w:cs="Times New Roman"/>
          <w:b/>
          <w:sz w:val="24"/>
        </w:rPr>
        <w:t>Subject 1:</w:t>
      </w:r>
      <w:r>
        <w:rPr>
          <w:rFonts w:ascii="Times New Roman" w:hAnsi="Times New Roman" w:eastAsia="Times New Roman" w:cs="Times New Roman"/>
          <w:b w:val="0"/>
          <w:sz w:val="24"/>
        </w:rPr>
        <w:t xml:space="preserve"> (____) Real property transactions (when properly recorded)</w:t>
      </w:r>
    </w:p>
    <w:p>
      <w:pPr>
        <w:keepNext w:val="0"/>
        <w:spacing w:before="200" w:after="0" w:line="260" w:lineRule="exact"/>
        <w:ind w:left="1080" w:right="0" w:firstLine="0"/>
        <w:jc w:val="both"/>
      </w:pPr>
      <w:r>
        <w:rPr>
          <w:rFonts w:ascii="Times New Roman" w:hAnsi="Times New Roman" w:eastAsia="Times New Roman" w:cs="Times New Roman"/>
          <w:b/>
          <w:sz w:val="24"/>
        </w:rPr>
        <w:t>Subject 2:</w:t>
      </w:r>
      <w:r>
        <w:rPr>
          <w:rFonts w:ascii="Times New Roman" w:hAnsi="Times New Roman" w:eastAsia="Times New Roman" w:cs="Times New Roman"/>
          <w:b w:val="0"/>
          <w:sz w:val="24"/>
        </w:rPr>
        <w:t xml:space="preserve"> (____) Tangible personal property</w:t>
      </w:r>
    </w:p>
    <w:p>
      <w:pPr>
        <w:keepNext w:val="0"/>
        <w:spacing w:before="200" w:after="0" w:line="260" w:lineRule="exact"/>
        <w:ind w:left="1080" w:right="0" w:firstLine="0"/>
        <w:jc w:val="both"/>
      </w:pPr>
      <w:r>
        <w:rPr>
          <w:rFonts w:ascii="Times New Roman" w:hAnsi="Times New Roman" w:eastAsia="Times New Roman" w:cs="Times New Roman"/>
          <w:b/>
          <w:sz w:val="24"/>
        </w:rPr>
        <w:t>Subject 3:</w:t>
      </w:r>
      <w:r>
        <w:rPr>
          <w:rFonts w:ascii="Times New Roman" w:hAnsi="Times New Roman" w:eastAsia="Times New Roman" w:cs="Times New Roman"/>
          <w:b w:val="0"/>
          <w:sz w:val="24"/>
        </w:rPr>
        <w:t xml:space="preserve"> (____) Stocks and bonds</w:t>
      </w:r>
    </w:p>
    <w:p>
      <w:pPr>
        <w:keepNext w:val="0"/>
        <w:spacing w:before="200" w:after="0" w:line="260" w:lineRule="exact"/>
        <w:ind w:left="1080" w:right="0" w:firstLine="0"/>
        <w:jc w:val="both"/>
      </w:pPr>
      <w:r>
        <w:rPr>
          <w:rFonts w:ascii="Times New Roman" w:hAnsi="Times New Roman" w:eastAsia="Times New Roman" w:cs="Times New Roman"/>
          <w:b/>
          <w:sz w:val="24"/>
        </w:rPr>
        <w:t>Subject 4:</w:t>
      </w:r>
      <w:r>
        <w:rPr>
          <w:rFonts w:ascii="Times New Roman" w:hAnsi="Times New Roman" w:eastAsia="Times New Roman" w:cs="Times New Roman"/>
          <w:b w:val="0"/>
          <w:sz w:val="24"/>
        </w:rPr>
        <w:t xml:space="preserve"> (____) Commodities and options</w:t>
      </w:r>
    </w:p>
    <w:p>
      <w:pPr>
        <w:keepNext w:val="0"/>
        <w:spacing w:before="200" w:after="0" w:line="260" w:lineRule="exact"/>
        <w:ind w:left="1080" w:right="0" w:firstLine="0"/>
        <w:jc w:val="both"/>
      </w:pPr>
      <w:r>
        <w:rPr>
          <w:rFonts w:ascii="Times New Roman" w:hAnsi="Times New Roman" w:eastAsia="Times New Roman" w:cs="Times New Roman"/>
          <w:b/>
          <w:sz w:val="24"/>
        </w:rPr>
        <w:t>Subject 5:</w:t>
      </w:r>
      <w:r>
        <w:rPr>
          <w:rFonts w:ascii="Times New Roman" w:hAnsi="Times New Roman" w:eastAsia="Times New Roman" w:cs="Times New Roman"/>
          <w:b w:val="0"/>
          <w:sz w:val="24"/>
        </w:rPr>
        <w:t xml:space="preserve"> (____) Banks and other financial institutions</w:t>
      </w:r>
    </w:p>
    <w:p>
      <w:pPr>
        <w:keepNext w:val="0"/>
        <w:spacing w:before="200" w:after="0" w:line="260" w:lineRule="exact"/>
        <w:ind w:left="1080" w:right="0" w:firstLine="0"/>
        <w:jc w:val="both"/>
      </w:pPr>
      <w:r>
        <w:rPr>
          <w:rFonts w:ascii="Times New Roman" w:hAnsi="Times New Roman" w:eastAsia="Times New Roman" w:cs="Times New Roman"/>
          <w:b/>
          <w:sz w:val="24"/>
        </w:rPr>
        <w:t>Subject 6:</w:t>
      </w:r>
      <w:r>
        <w:rPr>
          <w:rFonts w:ascii="Times New Roman" w:hAnsi="Times New Roman" w:eastAsia="Times New Roman" w:cs="Times New Roman"/>
          <w:b w:val="0"/>
          <w:sz w:val="24"/>
        </w:rPr>
        <w:t xml:space="preserve"> (____) Operation of entity or business</w:t>
      </w:r>
    </w:p>
    <w:p>
      <w:pPr>
        <w:keepNext w:val="0"/>
        <w:spacing w:before="200" w:after="0" w:line="260" w:lineRule="exact"/>
        <w:ind w:left="1080" w:right="0" w:firstLine="0"/>
        <w:jc w:val="both"/>
      </w:pPr>
      <w:r>
        <w:rPr>
          <w:rFonts w:ascii="Times New Roman" w:hAnsi="Times New Roman" w:eastAsia="Times New Roman" w:cs="Times New Roman"/>
          <w:b/>
          <w:sz w:val="24"/>
        </w:rPr>
        <w:t>Subject 7:</w:t>
      </w:r>
      <w:r>
        <w:rPr>
          <w:rFonts w:ascii="Times New Roman" w:hAnsi="Times New Roman" w:eastAsia="Times New Roman" w:cs="Times New Roman"/>
          <w:b w:val="0"/>
          <w:sz w:val="24"/>
        </w:rPr>
        <w:t xml:space="preserve"> (____) Insurance and annuities</w:t>
      </w:r>
    </w:p>
    <w:p>
      <w:pPr>
        <w:keepNext w:val="0"/>
        <w:spacing w:before="200" w:after="0" w:line="260" w:lineRule="exact"/>
        <w:ind w:left="1080" w:right="0" w:firstLine="0"/>
        <w:jc w:val="both"/>
      </w:pPr>
      <w:r>
        <w:rPr>
          <w:rFonts w:ascii="Times New Roman" w:hAnsi="Times New Roman" w:eastAsia="Times New Roman" w:cs="Times New Roman"/>
          <w:b/>
          <w:sz w:val="24"/>
        </w:rPr>
        <w:t>Subject 8:</w:t>
      </w:r>
      <w:r>
        <w:rPr>
          <w:rFonts w:ascii="Times New Roman" w:hAnsi="Times New Roman" w:eastAsia="Times New Roman" w:cs="Times New Roman"/>
          <w:b w:val="0"/>
          <w:sz w:val="24"/>
        </w:rPr>
        <w:t xml:space="preserve"> (____) Estates, trusts, and other beneficial interests</w:t>
      </w:r>
    </w:p>
    <w:p>
      <w:pPr>
        <w:keepNext w:val="0"/>
        <w:spacing w:before="200" w:after="0" w:line="260" w:lineRule="exact"/>
        <w:ind w:left="1080" w:right="0" w:firstLine="0"/>
        <w:jc w:val="both"/>
      </w:pPr>
      <w:r>
        <w:rPr>
          <w:rFonts w:ascii="Times New Roman" w:hAnsi="Times New Roman" w:eastAsia="Times New Roman" w:cs="Times New Roman"/>
          <w:b/>
          <w:sz w:val="24"/>
        </w:rPr>
        <w:t>Subject 9:</w:t>
      </w:r>
      <w:r>
        <w:rPr>
          <w:rFonts w:ascii="Times New Roman" w:hAnsi="Times New Roman" w:eastAsia="Times New Roman" w:cs="Times New Roman"/>
          <w:b w:val="0"/>
          <w:sz w:val="24"/>
        </w:rPr>
        <w:t xml:space="preserve"> (____) Claims and litigation</w:t>
      </w:r>
    </w:p>
    <w:p>
      <w:pPr>
        <w:keepNext w:val="0"/>
        <w:spacing w:before="200" w:after="0" w:line="260" w:lineRule="exact"/>
        <w:ind w:left="1080" w:right="0" w:firstLine="0"/>
        <w:jc w:val="both"/>
      </w:pPr>
      <w:r>
        <w:rPr>
          <w:rFonts w:ascii="Times New Roman" w:hAnsi="Times New Roman" w:eastAsia="Times New Roman" w:cs="Times New Roman"/>
          <w:b/>
          <w:sz w:val="24"/>
        </w:rPr>
        <w:t>Subject 10:</w:t>
      </w:r>
      <w:r>
        <w:rPr>
          <w:rFonts w:ascii="Times New Roman" w:hAnsi="Times New Roman" w:eastAsia="Times New Roman" w:cs="Times New Roman"/>
          <w:b w:val="0"/>
          <w:sz w:val="24"/>
        </w:rPr>
        <w:t xml:space="preserve"> (____) Personal and family maintenance</w:t>
      </w:r>
    </w:p>
    <w:p>
      <w:pPr>
        <w:keepNext w:val="0"/>
        <w:spacing w:before="200" w:after="0" w:line="260" w:lineRule="exact"/>
        <w:ind w:left="1080" w:right="0" w:firstLine="0"/>
        <w:jc w:val="both"/>
      </w:pPr>
      <w:r>
        <w:rPr>
          <w:rFonts w:ascii="Times New Roman" w:hAnsi="Times New Roman" w:eastAsia="Times New Roman" w:cs="Times New Roman"/>
          <w:b/>
          <w:sz w:val="24"/>
        </w:rPr>
        <w:t>Subject 11:</w:t>
      </w:r>
      <w:r>
        <w:rPr>
          <w:rFonts w:ascii="Times New Roman" w:hAnsi="Times New Roman" w:eastAsia="Times New Roman" w:cs="Times New Roman"/>
          <w:b w:val="0"/>
          <w:sz w:val="24"/>
        </w:rPr>
        <w:t xml:space="preserve"> (____) Benefits from governmental programs or civil or military service</w:t>
      </w:r>
    </w:p>
    <w:p>
      <w:pPr>
        <w:keepNext w:val="0"/>
        <w:spacing w:before="200" w:after="0" w:line="260" w:lineRule="exact"/>
        <w:ind w:left="1080" w:right="0" w:firstLine="0"/>
        <w:jc w:val="both"/>
      </w:pPr>
      <w:r>
        <w:rPr>
          <w:rFonts w:ascii="Times New Roman" w:hAnsi="Times New Roman" w:eastAsia="Times New Roman" w:cs="Times New Roman"/>
          <w:b/>
          <w:sz w:val="24"/>
        </w:rPr>
        <w:t>Subject 12:</w:t>
      </w:r>
      <w:r>
        <w:rPr>
          <w:rFonts w:ascii="Times New Roman" w:hAnsi="Times New Roman" w:eastAsia="Times New Roman" w:cs="Times New Roman"/>
          <w:b w:val="0"/>
          <w:sz w:val="24"/>
        </w:rPr>
        <w:t xml:space="preserve"> (____) Retirement plans</w:t>
      </w:r>
    </w:p>
    <w:p>
      <w:pPr>
        <w:keepNext w:val="0"/>
        <w:spacing w:before="200" w:after="0" w:line="260" w:lineRule="exact"/>
        <w:ind w:left="1080" w:right="0" w:firstLine="0"/>
        <w:jc w:val="both"/>
      </w:pPr>
      <w:r>
        <w:rPr>
          <w:rFonts w:ascii="Times New Roman" w:hAnsi="Times New Roman" w:eastAsia="Times New Roman" w:cs="Times New Roman"/>
          <w:b/>
          <w:sz w:val="24"/>
        </w:rPr>
        <w:t>Subject 13:</w:t>
      </w:r>
      <w:r>
        <w:rPr>
          <w:rFonts w:ascii="Times New Roman" w:hAnsi="Times New Roman" w:eastAsia="Times New Roman" w:cs="Times New Roman"/>
          <w:b w:val="0"/>
          <w:sz w:val="24"/>
        </w:rPr>
        <w:t xml:space="preserve"> (____) Taxes</w:t>
      </w:r>
    </w:p>
    <w:p>
      <w:pPr>
        <w:keepNext w:val="0"/>
        <w:spacing w:before="200" w:after="0" w:line="260" w:lineRule="exact"/>
        <w:ind w:left="1080" w:right="0" w:firstLine="0"/>
        <w:jc w:val="both"/>
      </w:pPr>
      <w:r>
        <w:rPr>
          <w:rFonts w:ascii="Times New Roman" w:hAnsi="Times New Roman" w:eastAsia="Times New Roman" w:cs="Times New Roman"/>
          <w:b/>
          <w:sz w:val="24"/>
        </w:rPr>
        <w:t>Subject 14:</w:t>
      </w:r>
      <w:r>
        <w:rPr>
          <w:rFonts w:ascii="Times New Roman" w:hAnsi="Times New Roman" w:eastAsia="Times New Roman" w:cs="Times New Roman"/>
          <w:b w:val="0"/>
          <w:sz w:val="24"/>
        </w:rPr>
        <w:t xml:space="preserve"> (____) All preceding subjects</w:t>
      </w:r>
    </w:p>
    <w:p>
      <w:pPr>
        <w:keepNext w:val="0"/>
        <w:spacing w:before="120" w:after="0" w:line="260" w:lineRule="exact"/>
        <w:ind w:left="720" w:right="0" w:firstLine="0"/>
        <w:jc w:val="left"/>
      </w:pPr>
      <w:r>
        <w:rPr>
          <w:rFonts w:ascii="Times New Roman" w:hAnsi="Times New Roman" w:eastAsia="Times New Roman" w:cs="Times New Roman"/>
          <w:b/>
          <w:sz w:val="24"/>
        </w:rPr>
        <w:t>GRANT OF SPECIFIC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My agent SHALL NOT do any of the following specific acts for me UNLESS I have INITIALED the specific authority listed below:</w:t>
      </w:r>
    </w:p>
    <w:p>
      <w:pPr>
        <w:keepNext w:val="0"/>
        <w:spacing w:before="200" w:after="0" w:line="260" w:lineRule="exact"/>
        <w:ind w:left="1080" w:right="0" w:firstLine="0"/>
        <w:jc w:val="both"/>
      </w:pPr>
      <w:r>
        <w:rPr>
          <w:rFonts w:ascii="Times New Roman" w:hAnsi="Times New Roman" w:eastAsia="Times New Roman" w:cs="Times New Roman"/>
          <w:b w:val="0"/>
          <w:sz w:val="24"/>
        </w:rPr>
        <w:t>(</w:t>
      </w:r>
      <w:r>
        <w:rPr>
          <w:rFonts w:ascii="Times New Roman" w:hAnsi="Times New Roman" w:eastAsia="Times New Roman" w:cs="Times New Roman"/>
          <w:b/>
          <w:sz w:val="24"/>
        </w:rPr>
        <w:t>CAUTION:</w:t>
      </w:r>
      <w:r>
        <w:rPr>
          <w:rFonts w:ascii="Times New Roman" w:hAnsi="Times New Roman" w:eastAsia="Times New Roman" w:cs="Times New Roman"/>
          <w:b w:val="0"/>
          <w:sz w:val="24"/>
        </w:rPr>
        <w:t xml:space="preserve"> Granting any of the following will give your agent the authority to take actions that could significantly reduce your property or change how your property is distributed at your death. INITIAL ONLY the specific authority you WANT to give your agent. You should give your agent specific instructions in the Special Instructions when you authorize your agent to make gifts.)</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amend, revoke, or terminate an inter vivos trust</w:t>
      </w:r>
    </w:p>
    <w:p>
      <w:pPr>
        <w:keepNext w:val="0"/>
        <w:spacing w:before="200" w:after="0" w:line="260" w:lineRule="exact"/>
        <w:ind w:left="1080" w:right="0" w:firstLine="0"/>
        <w:jc w:val="both"/>
      </w:pPr>
      <w:r>
        <w:rPr>
          <w:rFonts w:ascii="Times New Roman" w:hAnsi="Times New Roman" w:eastAsia="Times New Roman" w:cs="Times New Roman"/>
          <w:b w:val="0"/>
          <w:sz w:val="24"/>
        </w:rPr>
        <w:t>(____) Make a gift, subject to the limitations of the Uniform Power of Attorney Act and any Special Instructions in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rights of survivorship</w:t>
      </w:r>
    </w:p>
    <w:p>
      <w:pPr>
        <w:keepNext w:val="0"/>
        <w:spacing w:before="200" w:after="0" w:line="260" w:lineRule="exact"/>
        <w:ind w:left="1080" w:right="0" w:firstLine="0"/>
        <w:jc w:val="both"/>
      </w:pPr>
      <w:r>
        <w:rPr>
          <w:rFonts w:ascii="Times New Roman" w:hAnsi="Times New Roman" w:eastAsia="Times New Roman" w:cs="Times New Roman"/>
          <w:b w:val="0"/>
          <w:sz w:val="24"/>
        </w:rPr>
        <w:t>(____) Create or change a beneficiary designation</w:t>
      </w:r>
    </w:p>
    <w:p>
      <w:pPr>
        <w:keepNext w:val="0"/>
        <w:spacing w:before="200" w:after="0" w:line="260" w:lineRule="exact"/>
        <w:ind w:left="1080" w:right="0" w:firstLine="0"/>
        <w:jc w:val="both"/>
      </w:pPr>
      <w:r>
        <w:rPr>
          <w:rFonts w:ascii="Times New Roman" w:hAnsi="Times New Roman" w:eastAsia="Times New Roman" w:cs="Times New Roman"/>
          <w:b w:val="0"/>
          <w:sz w:val="24"/>
        </w:rPr>
        <w:t>(____) Authorize another person to exercise the authority granted under this power of attorney</w:t>
      </w:r>
    </w:p>
    <w:p>
      <w:pPr>
        <w:keepNext w:val="0"/>
        <w:spacing w:before="200" w:after="0" w:line="260" w:lineRule="exact"/>
        <w:ind w:left="1080" w:right="0" w:firstLine="0"/>
        <w:jc w:val="both"/>
      </w:pPr>
      <w:r>
        <w:rPr>
          <w:rFonts w:ascii="Times New Roman" w:hAnsi="Times New Roman" w:eastAsia="Times New Roman" w:cs="Times New Roman"/>
          <w:b w:val="0"/>
          <w:sz w:val="24"/>
        </w:rPr>
        <w:t>(____) Waive the principal's right to be a beneficiary of a joint and survivor annuity including a survivor benefit under a retirement plan</w:t>
      </w:r>
    </w:p>
    <w:p>
      <w:pPr>
        <w:keepNext w:val="0"/>
        <w:spacing w:before="200" w:after="0" w:line="260" w:lineRule="exact"/>
        <w:ind w:left="1080" w:right="0" w:firstLine="0"/>
        <w:jc w:val="both"/>
      </w:pPr>
      <w:r>
        <w:rPr>
          <w:rFonts w:ascii="Times New Roman" w:hAnsi="Times New Roman" w:eastAsia="Times New Roman" w:cs="Times New Roman"/>
          <w:b w:val="0"/>
          <w:sz w:val="24"/>
        </w:rPr>
        <w:t>(____) Access the content of electronic communications</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authority over the content of electronic communications sent or received by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(____) Exercise fiduciary powers that the principal has authority to delegate, and/or</w:t>
      </w:r>
    </w:p>
    <w:p>
      <w:pPr>
        <w:keepNext w:val="0"/>
        <w:spacing w:before="200" w:after="0" w:line="260" w:lineRule="exact"/>
        <w:ind w:left="1080" w:right="0" w:firstLine="0"/>
        <w:jc w:val="both"/>
      </w:pPr>
      <w:r>
        <w:rPr>
          <w:rFonts w:ascii="Times New Roman" w:hAnsi="Times New Roman" w:eastAsia="Times New Roman" w:cs="Times New Roman"/>
          <w:b w:val="0"/>
          <w:sz w:val="24"/>
        </w:rPr>
        <w:t>(____) Disclaim or refuse an interest in property, including a power of appointment</w:t>
      </w:r>
    </w:p>
    <w:p>
      <w:pPr>
        <w:keepNext w:val="0"/>
        <w:spacing w:before="120" w:after="0" w:line="260" w:lineRule="exact"/>
        <w:ind w:left="720" w:right="0" w:firstLine="0"/>
        <w:jc w:val="left"/>
      </w:pPr>
      <w:r>
        <w:rPr>
          <w:rFonts w:ascii="Times New Roman" w:hAnsi="Times New Roman" w:eastAsia="Times New Roman" w:cs="Times New Roman"/>
          <w:b/>
          <w:sz w:val="24"/>
        </w:rPr>
        <w:t>LIMITATION ON AGENT'S AUTHORITY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 agent that is not my ancestor, spouse, or descendant SHALL NOT use my property to benefit the agent or a person to whom the agent owes an obligation of support unless I have included that authority in the Special Instructions.</w:t>
      </w:r>
    </w:p>
    <w:p>
      <w:pPr>
        <w:keepNext w:val="0"/>
        <w:spacing w:before="120" w:after="0" w:line="260" w:lineRule="exact"/>
        <w:ind w:left="720" w:right="0" w:firstLine="0"/>
        <w:jc w:val="left"/>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You may give special instructions on the following lines (you may add lines or place your special instructions in a separate document and attach it to the power of attorney):</w:t>
      </w:r>
    </w:p>
    <w:p>
      <w:pPr>
        <w:keepNext w:val="0"/>
        <w:spacing w:before="200" w:after="0" w:line="260" w:lineRule="exact"/>
        <w:ind w:left="1080" w:right="0" w:firstLine="0"/>
        <w:jc w:val="both"/>
      </w:pPr>
      <w:r>
        <w:rPr>
          <w:rFonts w:ascii="Times New Roman" w:hAnsi="Times New Roman" w:eastAsia="Times New Roman" w:cs="Times New Roman"/>
          <w:b/>
          <w:sz w:val="24"/>
        </w:rPr>
        <w:t>Special Instructions:</w:t>
      </w:r>
      <w:r>
        <w:rPr>
          <w:rFonts w:ascii="Times New Roman" w:hAnsi="Times New Roman" w:eastAsia="Times New Roman" w:cs="Times New Roman"/>
          <w:b w:val="0"/>
          <w:sz w:val="24"/>
        </w:rPr>
        <w:t xml:space="preserve"> 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200" w:after="0" w:line="260" w:lineRule="exact"/>
        <w:ind w:left="1080" w:right="0" w:firstLine="0"/>
        <w:jc w:val="both"/>
      </w:pPr>
      <w:r>
        <w:rPr>
          <w:rFonts w:ascii="Times New Roman" w:hAnsi="Times New Roman" w:eastAsia="Times New Roman" w:cs="Times New Roman"/>
          <w:b w:val="0"/>
          <w:sz w:val="24"/>
        </w:rPr>
        <w:t>____________________________________________________________________________________</w:t>
      </w:r>
    </w:p>
    <w:p>
      <w:pPr>
        <w:keepNext w:val="0"/>
        <w:spacing w:before="120" w:after="0" w:line="260" w:lineRule="exact"/>
        <w:ind w:left="1080" w:right="0" w:firstLine="0"/>
        <w:jc w:val="left"/>
      </w:pPr>
      <w:r>
        <w:rPr>
          <w:rFonts w:ascii="Times New Roman" w:hAnsi="Times New Roman" w:eastAsia="Times New Roman" w:cs="Times New Roman"/>
          <w:b/>
          <w:sz w:val="24"/>
        </w:rPr>
        <w:t>Revocation of Prior Powers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I hereby revoke all powers of attorney which I may have heretofore granted, except (1) limited powers authorizing any lawyer or certified public accountant to act on my behalf in any matter relating to federal taxes for a specific year or years or for a specific audit or proceeding; (2) limited powers over any bank, brokerage or mutual fund account, or safe deposit box; provided that in either case, the power is signed by me on a form authorized or supplied by the Internal Revenue Service or the institution involved, as the case may be; and (3) any advance directive for health care, or similar document.</w:t>
      </w:r>
    </w:p>
    <w:p>
      <w:pPr>
        <w:keepNext w:val="0"/>
        <w:spacing w:before="120" w:after="0" w:line="260" w:lineRule="exact"/>
        <w:ind w:left="720" w:right="0" w:firstLine="0"/>
        <w:jc w:val="left"/>
      </w:pPr>
      <w:r>
        <w:rPr>
          <w:rFonts w:ascii="Times New Roman" w:hAnsi="Times New Roman" w:eastAsia="Times New Roman" w:cs="Times New Roman"/>
          <w:b/>
          <w:sz w:val="24"/>
        </w:rPr>
        <w:t>EFFECTIVE DATE</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is effective immediately unless I have stated otherwise in the Special Instructions section.</w:t>
      </w:r>
    </w:p>
    <w:p>
      <w:pPr>
        <w:keepNext w:val="0"/>
        <w:spacing w:before="120" w:after="0" w:line="260" w:lineRule="exact"/>
        <w:ind w:left="720" w:right="0" w:firstLine="0"/>
        <w:jc w:val="left"/>
      </w:pPr>
      <w:r>
        <w:rPr>
          <w:rFonts w:ascii="Times New Roman" w:hAnsi="Times New Roman" w:eastAsia="Times New Roman" w:cs="Times New Roman"/>
          <w:b/>
          <w:sz w:val="24"/>
        </w:rPr>
        <w:t>RELIANCE ON THIS POWER OF ATTORNEY</w:t>
      </w:r>
      <w:r>
        <w:rPr>
          <w:rFonts w:ascii="Times New Roman" w:hAnsi="Times New Roman" w:eastAsia="Times New Roman" w:cs="Times New Roman"/>
          <w:b w:val="0"/>
          <w:sz w:val="24"/>
        </w:rPr>
        <w:t xml:space="preserve"> </w:t>
      </w:r>
    </w:p>
    <w:p>
      <w:pPr>
        <w:keepNext w:val="0"/>
        <w:spacing w:before="200" w:after="0" w:line="260" w:lineRule="exact"/>
        <w:ind w:left="1080" w:right="0" w:firstLine="0"/>
        <w:jc w:val="both"/>
      </w:pPr>
      <w:r>
        <w:rPr>
          <w:rFonts w:ascii="Times New Roman" w:hAnsi="Times New Roman" w:eastAsia="Times New Roman" w:cs="Times New Roman"/>
          <w:b w:val="0"/>
          <w:sz w:val="24"/>
        </w:rPr>
        <w:t>Any person, including my agent, may rely upon the validity of this power of attorney or a copy of it unless that person has actual knowledge it has terminated or is invalid.</w:t>
      </w:r>
    </w:p>
    <w:p>
      <w:pPr>
        <w:keepNext w:val="0"/>
        <w:spacing w:before="120" w:after="0" w:line="260" w:lineRule="exact"/>
        <w:ind w:left="360" w:right="0" w:firstLine="0"/>
        <w:jc w:val="left"/>
      </w:pPr>
      <w:r>
        <w:rPr>
          <w:rFonts w:ascii="Times New Roman" w:hAnsi="Times New Roman" w:eastAsia="Times New Roman" w:cs="Times New Roman"/>
          <w:b/>
          <w:sz w:val="24"/>
        </w:rPr>
        <w:t>SIGNATURE AND ACKNOWLEDGMENT</w:t>
      </w:r>
      <w:r>
        <w:rPr>
          <w:rFonts w:ascii="Times New Roman" w:hAnsi="Times New Roman" w:eastAsia="Times New Roman" w:cs="Times New Roman"/>
          <w:b w:val="0"/>
          <w:sz w:val="24"/>
        </w:rPr>
        <w:t xml:space="preserve"> </w:t>
      </w:r>
    </w:p>
    <w:p>
      <w:pPr>
        <w:keepNext w:val="0"/>
        <w:spacing w:before="200" w:after="0" w:line="260" w:lineRule="exact"/>
        <w:ind w:left="720" w:right="0" w:firstLine="0"/>
        <w:jc w:val="both"/>
      </w:pPr>
      <w:r>
        <w:rPr>
          <w:rFonts w:ascii="Times New Roman" w:hAnsi="Times New Roman" w:eastAsia="Times New Roman" w:cs="Times New Roman"/>
          <w:b w:val="0"/>
          <w:sz w:val="24"/>
        </w:rPr>
        <w:t>[date]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[principal's address]</w:t>
      </w:r>
    </w:p>
    <w:p>
      <w:pPr>
        <w:keepNext w:val="0"/>
        <w:spacing w:before="120" w:after="0" w:line="260" w:lineRule="exact"/>
        <w:ind w:left="720" w:right="0" w:firstLine="0"/>
        <w:jc w:val="left"/>
      </w:pPr>
      <w:r>
        <w:rPr>
          <w:rFonts w:ascii="Times New Roman" w:hAnsi="Times New Roman" w:eastAsia="Times New Roman" w:cs="Times New Roman"/>
          <w:b w:val="0"/>
          <w:sz w:val="24"/>
        </w:rPr>
        <w:t>[principal's telephone number]</w:t>
      </w:r>
    </w:p>
    <w:p>
      <w:pPr>
        <w:keepNext w:val="0"/>
        <w:spacing w:before="120" w:after="0" w:line="260" w:lineRule="exact"/>
        <w:ind w:left="720" w:right="0" w:firstLine="0"/>
        <w:jc w:val="left"/>
      </w:pPr>
      <w:r>
        <w:rPr>
          <w:rFonts w:ascii="Times New Roman" w:hAnsi="Times New Roman" w:eastAsia="Times New Roman" w:cs="Times New Roman"/>
          <w:b w:val="0"/>
          <w:sz w:val="24"/>
        </w:rPr>
        <w:t>[principal's email address]</w:t>
      </w:r>
    </w:p>
    <w:p>
      <w:pPr>
        <w:keepNext w:val="0"/>
        <w:spacing w:before="120" w:after="0" w:line="260" w:lineRule="exact"/>
        <w:ind w:left="720" w:right="0" w:firstLine="0"/>
        <w:jc w:val="left"/>
      </w:pPr>
      <w:r>
        <w:rPr>
          <w:rFonts w:ascii="Times New Roman" w:hAnsi="Times New Roman" w:eastAsia="Times New Roman" w:cs="Times New Roman"/>
          <w:b w:val="0"/>
          <w:sz w:val="24"/>
        </w:rPr>
        <w:t>This document was signed in my presence on ____________________ (month) _____ (day), 20__, by ____________________ (principal).</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Signature of Witness</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Witness's Name</w:t>
      </w:r>
    </w:p>
    <w:p>
      <w:pPr>
        <w:keepNext w:val="0"/>
        <w:spacing w:before="120" w:after="0" w:line="260" w:lineRule="exact"/>
        <w:ind w:left="720" w:right="0" w:firstLine="0"/>
        <w:jc w:val="left"/>
      </w:pPr>
      <w:r>
        <w:rPr>
          <w:rFonts w:ascii="Times New Roman" w:hAnsi="Times New Roman" w:eastAsia="Times New Roman" w:cs="Times New Roman"/>
          <w:b w:val="0"/>
          <w:sz w:val="24"/>
        </w:rPr>
        <w:t>Address: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Phone: 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Email: ____________________</w:t>
      </w:r>
    </w:p>
    <w:p>
      <w:pPr/>
    </w:p>
    <w:p>
      <w:pPr>
        <w:keepNext w:val="0"/>
        <w:spacing w:before="200" w:after="0" w:line="260" w:lineRule="exact"/>
        <w:ind w:left="720" w:right="0" w:firstLine="0"/>
        <w:jc w:val="both"/>
      </w:pPr>
      <w:r>
        <w:rPr>
          <w:rFonts w:ascii="Times New Roman" w:hAnsi="Times New Roman" w:eastAsia="Times New Roman" w:cs="Times New Roman"/>
          <w:b w:val="0"/>
          <w:sz w:val="24"/>
        </w:rPr>
        <w:t>On this _____ day of [month], [year], before me, the undersigned notary, personally appeared ____________________ (principal), ____________________ (witness), and ____________________ (witness) personally known to me or proved to me through identification documents allowed by law, which were ____________________, to be the person who signed the preceding document in my presence and who swore or affirmed to me that the contents of the document are truthful and accurate to the best of his knowledge and belief.</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Notary Public</w:t>
      </w:r>
    </w:p>
    <w:p>
      <w:pPr>
        <w:keepNext w:val="0"/>
        <w:spacing w:before="120" w:after="0" w:line="260" w:lineRule="exact"/>
        <w:ind w:left="720" w:right="0" w:firstLine="0"/>
        <w:jc w:val="left"/>
      </w:pPr>
      <w:r>
        <w:rPr>
          <w:rFonts w:ascii="Times New Roman" w:hAnsi="Times New Roman" w:eastAsia="Times New Roman" w:cs="Times New Roman"/>
          <w:b w:val="0"/>
          <w:sz w:val="24"/>
        </w:rPr>
        <w:t>In and for the Territory of American Samoa</w:t>
      </w:r>
    </w:p>
    <w:p>
      <w:pPr>
        <w:keepNext w:val="0"/>
        <w:spacing w:before="200" w:after="0" w:line="260" w:lineRule="exact"/>
        <w:ind w:left="720" w:right="0" w:firstLine="0"/>
        <w:jc w:val="both"/>
      </w:pPr>
      <w:r>
        <w:rPr>
          <w:rFonts w:ascii="Times New Roman" w:hAnsi="Times New Roman" w:eastAsia="Times New Roman" w:cs="Times New Roman"/>
          <w:b w:val="0"/>
          <w:sz w:val="24"/>
        </w:rPr>
        <w:t>My Commission Expires: __/__/20__</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