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Commonwealth of Kentucky</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 as adopted in Kentucky.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 generally the agent's authority will continue until you die or revoke the power of attorney or the agent resigns or is unable to act for you.</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Uniform Power of Attorney Act in Chapter 457 of the Kentucky Revised Statutes:</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or delete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p>
    <w:p>
      <w:pPr>
        <w:keepNext w:val="0"/>
        <w:spacing w:before="200" w:after="0" w:line="260" w:lineRule="exact"/>
        <w:ind w:left="1080" w:right="0" w:firstLine="0"/>
        <w:jc w:val="both"/>
      </w:pPr>
      <w:r>
        <w:rPr>
          <w:rFonts w:ascii="Times New Roman" w:hAnsi="Times New Roman" w:eastAsia="Times New Roman" w:cs="Times New Roman"/>
          <w:b w:val="0"/>
          <w:sz w:val="24"/>
        </w:rPr>
        <w:t>My agent MAY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amend, revoke, or terminate an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(____) Make a gift, subject to the limitations of Ky. Rev. Stat. Ann. § 457.400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or descendant SHALL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[month] [day], [year],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[name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[name of second witness]</w:t>
      </w:r>
    </w:p>
    <w:p>
      <w:pPr/>
    </w:p>
    <w:p>
      <w:pPr>
        <w:keepNext w:val="0"/>
        <w:spacing w:before="200" w:after="0" w:line="260" w:lineRule="exact"/>
        <w:ind w:left="720" w:right="0" w:firstLine="0"/>
        <w:jc w:val="both"/>
      </w:pPr>
      <w:r>
        <w:rPr>
          <w:rFonts w:ascii="Times New Roman" w:hAnsi="Times New Roman" w:eastAsia="Times New Roman" w:cs="Times New Roman"/>
          <w:b w:val="0"/>
          <w:sz w:val="24"/>
        </w:rPr>
        <w:t>Commonwealth of Kentucky</w:t>
      </w:r>
    </w:p>
    <w:p>
      <w:pPr>
        <w:keepNext w:val="0"/>
        <w:spacing w:before="200" w:after="0" w:line="260" w:lineRule="exact"/>
        <w:ind w:left="72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1080" w:right="0" w:firstLine="0"/>
        <w:jc w:val="both"/>
      </w:pPr>
      <w:r>
        <w:rPr>
          <w:rFonts w:ascii="Times New Roman" w:hAnsi="Times New Roman" w:eastAsia="Times New Roman" w:cs="Times New Roman"/>
          <w:b w:val="0"/>
          <w:sz w:val="24"/>
        </w:rPr>
        <w:t>This document was signed in my presence on [month] [day], [year], by [name of principal], [name of first witness], and [name of second witness].</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1080" w:right="0" w:firstLine="0"/>
        <w:jc w:val="left"/>
      </w:pPr>
      <w:r>
        <w:rPr>
          <w:rFonts w:ascii="Times New Roman" w:hAnsi="Times New Roman" w:eastAsia="Times New Roman" w:cs="Times New Roman"/>
          <w:b w:val="0"/>
          <w:sz w:val="24"/>
        </w:rPr>
        <w:t>NOTARY PUBLIC</w:t>
      </w:r>
    </w:p>
    <w:p>
      <w:pPr>
        <w:keepNext w:val="0"/>
        <w:spacing w:before="200" w:after="0" w:line="260" w:lineRule="exact"/>
        <w:ind w:left="1080" w:right="0" w:firstLine="0"/>
        <w:jc w:val="both"/>
      </w:pPr>
      <w:r>
        <w:rPr>
          <w:rFonts w:ascii="Times New Roman" w:hAnsi="Times New Roman" w:eastAsia="Times New Roman" w:cs="Times New Roman"/>
          <w:b w:val="0"/>
          <w:sz w:val="24"/>
        </w:rPr>
        <w:t>My commission expires: 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My Notary ID: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