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R.I. Gen Laws 18-16-3–12.</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agent to make health care decisions for you. To authorize someone to make health care decisions for you, you will need to execute an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superior court in your county of domicile.</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not entitled to any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This form provides for designation of one agent. If you wish to name more than one agent, you may name a successor agent or name a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If your agent is unable or unwilling to act for you, your power of attorney will end unless you have named a successor agent. You may also name a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The power of attorney shall be durable unless you state otherwise in the Special Instructions section. A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R.I. Gen. Laws § 18-16-1–12:</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or delete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val="0"/>
          <w:sz w:val="24"/>
        </w:rPr>
        <w:t>(_____)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DO WANT to give your agent. You should give your agent specific instructions in the Special Instructions when you authorize your agent to make gifts.)</w:t>
      </w:r>
    </w:p>
    <w:p>
      <w:pPr>
        <w:keepNext w:val="0"/>
        <w:spacing w:before="200" w:after="0" w:line="260" w:lineRule="exact"/>
        <w:ind w:left="1440" w:right="0" w:firstLine="0"/>
        <w:jc w:val="both"/>
      </w:pPr>
      <w:r>
        <w:rPr>
          <w:rFonts w:ascii="Times New Roman" w:hAnsi="Times New Roman" w:eastAsia="Times New Roman" w:cs="Times New Roman"/>
          <w:b w:val="0"/>
          <w:sz w:val="24"/>
        </w:rPr>
        <w:t>(_____) Create, amend, revoke, or terminate an inter vivos trust</w:t>
      </w:r>
    </w:p>
    <w:p>
      <w:pPr>
        <w:keepNext w:val="0"/>
        <w:spacing w:before="200" w:after="0" w:line="260" w:lineRule="exact"/>
        <w:ind w:left="1440" w:right="0" w:firstLine="0"/>
        <w:jc w:val="both"/>
      </w:pPr>
      <w:r>
        <w:rPr>
          <w:rFonts w:ascii="Times New Roman" w:hAnsi="Times New Roman" w:eastAsia="Times New Roman" w:cs="Times New Roman"/>
          <w:b w:val="0"/>
          <w:sz w:val="24"/>
        </w:rPr>
        <w:t>(_____) Make a gift, subject to the limitations of the Special Instructions in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(_____) Create or change rights of survivorship</w:t>
      </w:r>
    </w:p>
    <w:p>
      <w:pPr>
        <w:keepNext w:val="0"/>
        <w:spacing w:before="200" w:after="0" w:line="260" w:lineRule="exact"/>
        <w:ind w:left="1440" w:right="0" w:firstLine="0"/>
        <w:jc w:val="both"/>
      </w:pPr>
      <w:r>
        <w:rPr>
          <w:rFonts w:ascii="Times New Roman" w:hAnsi="Times New Roman" w:eastAsia="Times New Roman" w:cs="Times New Roman"/>
          <w:b w:val="0"/>
          <w:sz w:val="24"/>
        </w:rPr>
        <w:t>(_____) Create or change a beneficiary designation</w:t>
      </w:r>
    </w:p>
    <w:p>
      <w:pPr>
        <w:keepNext w:val="0"/>
        <w:spacing w:before="200" w:after="0" w:line="260" w:lineRule="exact"/>
        <w:ind w:left="1440" w:right="0" w:firstLine="0"/>
        <w:jc w:val="both"/>
      </w:pPr>
      <w:r>
        <w:rPr>
          <w:rFonts w:ascii="Times New Roman" w:hAnsi="Times New Roman" w:eastAsia="Times New Roman" w:cs="Times New Roman"/>
          <w:b w:val="0"/>
          <w:sz w:val="24"/>
        </w:rPr>
        <w:t>(_____) Authorize another person to exercise the authority granted under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(_____) Waive the principal's right to be a beneficiary of a joint and survivor annuity including a survivor benefit under a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(_____) Access the content of electronic communications</w:t>
      </w:r>
    </w:p>
    <w:p>
      <w:pPr>
        <w:keepNext w:val="0"/>
        <w:spacing w:before="200" w:after="0" w:line="260" w:lineRule="exact"/>
        <w:ind w:left="1440" w:right="0" w:firstLine="0"/>
        <w:jc w:val="both"/>
      </w:pPr>
      <w:r>
        <w:rPr>
          <w:rFonts w:ascii="Times New Roman" w:hAnsi="Times New Roman" w:eastAsia="Times New Roman" w:cs="Times New Roman"/>
          <w:b w:val="0"/>
          <w:sz w:val="24"/>
        </w:rPr>
        <w:t>(_____) Exercise authority over the content of electronic communications sent or received by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(_____) Exercise fiduciary powers that the principal has authority to delegate, and/or</w:t>
      </w:r>
    </w:p>
    <w:p>
      <w:pPr>
        <w:keepNext w:val="0"/>
        <w:spacing w:before="200" w:after="0" w:line="260" w:lineRule="exact"/>
        <w:ind w:left="1440" w:right="0" w:firstLine="0"/>
        <w:jc w:val="both"/>
      </w:pPr>
      <w:r>
        <w:rPr>
          <w:rFonts w:ascii="Times New Roman" w:hAnsi="Times New Roman" w:eastAsia="Times New Roman" w:cs="Times New Roman"/>
          <w:b w:val="0"/>
          <w:sz w:val="24"/>
        </w:rPr>
        <w:t>(_____) Disclaim or refuse an interest in property, including a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 agent that is not my ancestor, spouse, or descendant SHALL NOT use my property to benefit the agent or a person to whom the agent owes an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may give special instructions on the following lines (you may add lines or place your special instructions in a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hereby revoke all powers of attorney which I may have heretofore granted, except (1) limited powers authorizing any lawyer or certified public accountant to act on my behalf in any matter relating to federal taxes for a specific year or years or for a specific audit or proceeding; (2) limited powers over any bank, brokerage or mutual fund account, or safe deposit box; provided that in either case, the power is signed by me on a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is effective immediately unless I have stated otherwise in the Special Instructions section. </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person, including my agent, may rely upon the validity of this power of attorney or a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20__, by ____________________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STATE OF RHODE ISLAND</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 (COUNTY)</w:t>
      </w:r>
    </w:p>
    <w:p>
      <w:pPr>
        <w:keepNext w:val="0"/>
        <w:spacing w:before="200" w:after="0" w:line="260" w:lineRule="exact"/>
        <w:ind w:left="720" w:right="0" w:firstLine="0"/>
        <w:jc w:val="both"/>
      </w:pPr>
      <w:r>
        <w:rPr>
          <w:rFonts w:ascii="Times New Roman" w:hAnsi="Times New Roman" w:eastAsia="Times New Roman" w:cs="Times New Roman"/>
          <w:b w:val="0"/>
          <w:sz w:val="24"/>
        </w:rPr>
        <w:t>In [town], Rhode Island, on this _____ (day) day of ____________________(month) _____ (year), before me personally appeared the within-named ____________________ (principal), and proved to me, through satisfactory evidence of identification, to be the person whose name is signed on the attached document, and who acknowledged that they signed the document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____________________ (Name)</w:t>
      </w:r>
    </w:p>
    <w:p>
      <w:pPr>
        <w:keepNext w:val="0"/>
        <w:spacing w:before="120" w:after="0" w:line="260" w:lineRule="exact"/>
        <w:ind w:left="720" w:right="0" w:firstLine="0"/>
        <w:jc w:val="left"/>
      </w:pPr>
      <w:r>
        <w:rPr>
          <w:rFonts w:ascii="Times New Roman" w:hAnsi="Times New Roman" w:eastAsia="Times New Roman" w:cs="Times New Roman"/>
          <w:b w:val="0"/>
          <w:sz w:val="24"/>
        </w:rPr>
        <w:t>Notary ID #:____________________ (Identification Number)</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