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Tennessee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Tennessee's Uniform Durable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registering such notice of revocation with the register of deeds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may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may be required to act together unless you specify otherwise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 as defined in the Tennessee Uniform Durable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(_____) Make a gift, subject to the Tennessee Uniform Durable Power of Attorney Act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(_____)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20_____, by _____________________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 (signature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 (signature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Tennessee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 20_____,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