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200" w:after="0" w:line="260" w:lineRule="exact"/>
        <w:ind w:left="360" w:right="0" w:firstLine="0"/>
        <w:jc w:val="both"/>
      </w:pPr>
      <w:r>
        <w:rPr>
          <w:rFonts w:ascii="Times New Roman" w:hAnsi="Times New Roman" w:eastAsia="Times New Roman" w:cs="Times New Roman"/>
          <w:b w:val="0"/>
          <w:sz w:val="24"/>
        </w:rPr>
        <w:t>Date: [date]</w:t>
      </w:r>
    </w:p>
    <w:p>
      <w:pPr>
        <w:keepNext w:val="0"/>
        <w:spacing w:before="200" w:after="0" w:line="260" w:lineRule="exact"/>
        <w:ind w:left="360" w:right="0" w:firstLine="0"/>
        <w:jc w:val="both"/>
      </w:pPr>
      <w:r>
        <w:rPr>
          <w:rFonts w:ascii="Times New Roman" w:hAnsi="Times New Roman" w:eastAsia="Times New Roman" w:cs="Times New Roman"/>
          <w:b w:val="0"/>
          <w:sz w:val="24"/>
        </w:rPr>
        <w:t>Attention: [________]</w:t>
      </w:r>
    </w:p>
    <w:p>
      <w:pPr>
        <w:keepNext w:val="0"/>
        <w:spacing w:before="200" w:after="0" w:line="260" w:lineRule="exact"/>
        <w:ind w:left="360" w:right="0" w:firstLine="0"/>
        <w:jc w:val="both"/>
      </w:pPr>
      <w:r>
        <w:rPr>
          <w:rFonts w:ascii="Times New Roman" w:hAnsi="Times New Roman" w:eastAsia="Times New Roman" w:cs="Times New Roman"/>
          <w:b w:val="0"/>
          <w:sz w:val="24"/>
        </w:rPr>
        <w:t>[address]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undersigned,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[jurisdiction of organization] [type of organization], (the "</w:t>
      </w:r>
      <w:r>
        <w:rPr>
          <w:rFonts w:ascii="Times New Roman" w:hAnsi="Times New Roman" w:eastAsia="Times New Roman" w:cs="Times New Roman"/>
          <w:b w:val="0"/>
          <w:sz w:val="24"/>
        </w:rPr>
        <w:t>Borrower</w:t>
      </w:r>
      <w:r>
        <w:rPr>
          <w:rFonts w:ascii="Times New Roman" w:hAnsi="Times New Roman" w:eastAsia="Times New Roman" w:cs="Times New Roman"/>
          <w:b w:val="0"/>
          <w:sz w:val="24"/>
        </w:rPr>
        <w:t xml:space="preserve">") intends to enter into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credit facility with [name of administrative agent] (the "</w:t>
      </w:r>
      <w:r>
        <w:rPr>
          <w:rFonts w:ascii="Times New Roman" w:hAnsi="Times New Roman" w:eastAsia="Times New Roman" w:cs="Times New Roman"/>
          <w:b w:val="0"/>
          <w:sz w:val="24"/>
        </w:rPr>
        <w:t>Administrative Agent</w:t>
      </w:r>
      <w:r>
        <w:rPr>
          <w:rFonts w:ascii="Times New Roman" w:hAnsi="Times New Roman" w:eastAsia="Times New Roman" w:cs="Times New Roman"/>
          <w:b w:val="0"/>
          <w:sz w:val="24"/>
        </w:rPr>
        <w:t>") and certain other lenders in order to [description of transaction/ borrow funds to acquire [company name]/provide ongoing working capital] (the "</w:t>
      </w:r>
      <w:r>
        <w:rPr>
          <w:rFonts w:ascii="Times New Roman" w:hAnsi="Times New Roman" w:eastAsia="Times New Roman" w:cs="Times New Roman"/>
          <w:b w:val="0"/>
          <w:sz w:val="24"/>
        </w:rPr>
        <w:t>Credit Facility</w:t>
      </w:r>
      <w:r>
        <w:rPr>
          <w:rFonts w:ascii="Times New Roman" w:hAnsi="Times New Roman" w:eastAsia="Times New Roman" w:cs="Times New Roman"/>
          <w:b w:val="0"/>
          <w:sz w:val="24"/>
        </w:rPr>
        <w:t>" among the Borrower, the Administrative Agent and the lenders, (the "</w:t>
      </w:r>
      <w:r>
        <w:rPr>
          <w:rFonts w:ascii="Times New Roman" w:hAnsi="Times New Roman" w:eastAsia="Times New Roman" w:cs="Times New Roman"/>
          <w:b w:val="0"/>
          <w:sz w:val="24"/>
        </w:rPr>
        <w:t>Credit Agreement</w:t>
      </w:r>
      <w:r>
        <w:rPr>
          <w:rFonts w:ascii="Times New Roman" w:hAnsi="Times New Roman" w:eastAsia="Times New Roman" w:cs="Times New Roman"/>
          <w:b w:val="0"/>
          <w:sz w:val="24"/>
        </w:rPr>
        <w:t xml:space="preserve">") and that [name of third party representative],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[jurisdiction of organization] [type of organization] will be acting as the representative to the [Borrower/Administrative Agent] (the "</w:t>
      </w:r>
      <w:r>
        <w:rPr>
          <w:rFonts w:ascii="Times New Roman" w:hAnsi="Times New Roman" w:eastAsia="Times New Roman" w:cs="Times New Roman"/>
          <w:b w:val="0"/>
          <w:sz w:val="24"/>
        </w:rPr>
        <w:t>Representative</w:t>
      </w:r>
      <w:r>
        <w:rPr>
          <w:rFonts w:ascii="Times New Roman" w:hAnsi="Times New Roman" w:eastAsia="Times New Roman" w:cs="Times New Roman"/>
          <w:b w:val="0"/>
          <w:sz w:val="24"/>
        </w:rPr>
        <w:t>") for the sole purpose of signing any and all documents related to the Credit Facility on its behalf on the date of closing (the "</w:t>
      </w:r>
      <w:r>
        <w:rPr>
          <w:rFonts w:ascii="Times New Roman" w:hAnsi="Times New Roman" w:eastAsia="Times New Roman" w:cs="Times New Roman"/>
          <w:b w:val="0"/>
          <w:sz w:val="24"/>
        </w:rPr>
        <w:t>Closing Date</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In connection with the foregoing, the undersigned hereby irrevocably constitutes and appoints [name of officer] and [name of officer], officers of the Representative, as attorneys in fact of the undersigned (individually,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Attorney</w:t>
      </w:r>
      <w:r>
        <w:rPr>
          <w:rFonts w:ascii="Times New Roman" w:hAnsi="Times New Roman" w:eastAsia="Times New Roman" w:cs="Times New Roman"/>
          <w:b w:val="0"/>
          <w:sz w:val="24"/>
        </w:rPr>
        <w:t>" and collectively, the "</w:t>
      </w:r>
      <w:r>
        <w:rPr>
          <w:rFonts w:ascii="Times New Roman" w:hAnsi="Times New Roman" w:eastAsia="Times New Roman" w:cs="Times New Roman"/>
          <w:b w:val="0"/>
          <w:sz w:val="24"/>
        </w:rPr>
        <w:t>Attorneys</w:t>
      </w:r>
      <w:r>
        <w:rPr>
          <w:rFonts w:ascii="Times New Roman" w:hAnsi="Times New Roman" w:eastAsia="Times New Roman" w:cs="Times New Roman"/>
          <w:b w:val="0"/>
          <w:sz w:val="24"/>
        </w:rPr>
        <w:t>"), each with full power and authority to act, together or alone, including full power of substitution, in the name of, and for and on behalf of, the undersigned with respect to execution of all documents in connection with the Credit Facility on the Closing Date. The Power of Attorney granted hereunder shall be effective as of the date hereof and shall last for as long as any documents related to the Credit Facility on the Closing Date require execution.</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undersigned acknowledges that the Attorneys are officers of the Representative and that the Attorneys will not be liable, responsible or accountable in damages or otherwise to the undersigned for any acts performed or failed to be performed by the Attorneys in good faith and within the scope of this Power of Attorney; </w:t>
      </w:r>
      <w:r>
        <w:rPr>
          <w:rFonts w:ascii="Times New Roman" w:hAnsi="Times New Roman" w:eastAsia="Times New Roman" w:cs="Times New Roman"/>
          <w:b w:val="0"/>
          <w:sz w:val="24"/>
        </w:rPr>
        <w:t>provided</w:t>
      </w:r>
      <w:r>
        <w:rPr>
          <w:rFonts w:ascii="Times New Roman" w:hAnsi="Times New Roman" w:eastAsia="Times New Roman" w:cs="Times New Roman"/>
          <w:b w:val="0"/>
          <w:sz w:val="24"/>
        </w:rPr>
        <w:t>, however, that the Attorneys may be liable to the undersigned for any such action or failure to act to the extent attributable to gross negligence, gross misconduct or fraud.</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This Power of Attorney and all authority conferred hereby are granted and conferred subject to the interests of the Representative, and in consideration of those interests, and for the purpose of completing the transactions contemplated by the Credit Agreement and this Power of Attorney, this Power of Attorney and all authority conferred hereby is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agency coupled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interest and therefore shall be irrevocable and shall not be terminated by the undersigned or by operation of law, whether by the death or incapacity of the undersigned, the termination of any trust or estate, the dissolution or liquidation of any corporation or partnership, or the occurrence of any other event. If the undersigned should die or become incapacitated, if any trust or estate should be terminated, if any corporation or partnership should be dissolved or liquidated, or if any other such event shall occur, before the closing of the Credit Facility pursuant to the Credit Agreement, this Power of Attorney, action taken by the Attorneys, or any one of them, pursuant to this Power of Attorney shall be as valid as if such death, incapacity, termination, dissolution, liquidation or other event had not occurred, regardless of whether or not either or both of the Attorneys shall have received notice of such death, incapacity, termination, dissolution, liquidation or other event.</w:t>
      </w:r>
    </w:p>
    <w:p>
      <w:pPr>
        <w:keepNext w:val="0"/>
        <w:spacing w:before="200" w:after="0" w:line="260" w:lineRule="exact"/>
        <w:ind w:left="1080" w:right="0" w:firstLine="0"/>
        <w:jc w:val="both"/>
      </w:pPr>
      <w:r>
        <w:rPr>
          <w:rFonts w:ascii="Times New Roman" w:hAnsi="Times New Roman" w:eastAsia="Times New Roman" w:cs="Times New Roman"/>
          <w:b w:val="0"/>
          <w:sz w:val="24"/>
        </w:rPr>
        <w:t>Notwithstanding the foregoing, if the Credit Agreement shall not be entered into prior to [date], then from and after such date the undersigned shall have the power to revoke all authority hereby conferred by giving written notice to the Attorneys, that this Power of Attorney has been terminated; subject, however, to all lawful action done or performed by the Attorneys, or any one of them, pursuant to this Power Attorney prior to the actual receipt of such notice.</w:t>
      </w:r>
    </w:p>
    <w:p>
      <w:pPr>
        <w:keepNext w:val="0"/>
        <w:spacing w:before="120" w:after="0" w:line="260" w:lineRule="exact"/>
        <w:ind w:left="720" w:right="0" w:firstLine="0"/>
        <w:jc w:val="left"/>
      </w:pPr>
      <w:r>
        <w:rPr>
          <w:rFonts w:ascii="Times New Roman" w:hAnsi="Times New Roman" w:eastAsia="Times New Roman" w:cs="Times New Roman"/>
          <w:b w:val="0"/>
          <w:sz w:val="24"/>
        </w:rPr>
        <w:t>5.</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undersigned ratifies that all the Attorneys, or any one of them, shall do pursuant to Paragraphs </w:t>
      </w:r>
      <w:r>
        <w:rPr>
          <w:rFonts w:ascii="Times New Roman" w:hAnsi="Times New Roman" w:eastAsia="Times New Roman" w:cs="Times New Roman"/>
          <w:b w:val="0"/>
          <w:sz w:val="24"/>
        </w:rPr>
        <w:t>1.</w:t>
      </w:r>
      <w:r>
        <w:rPr>
          <w:rFonts w:ascii="Times New Roman" w:hAnsi="Times New Roman" w:eastAsia="Times New Roman" w:cs="Times New Roman"/>
          <w:b w:val="0"/>
          <w:sz w:val="24"/>
        </w:rPr>
        <w:t xml:space="preserve"> and </w:t>
      </w:r>
      <w:r>
        <w:rPr>
          <w:rFonts w:ascii="Times New Roman" w:hAnsi="Times New Roman" w:eastAsia="Times New Roman" w:cs="Times New Roman"/>
          <w:b w:val="0"/>
          <w:sz w:val="24"/>
        </w:rPr>
        <w:t>2.</w:t>
      </w:r>
      <w:r>
        <w:rPr>
          <w:rFonts w:ascii="Times New Roman" w:hAnsi="Times New Roman" w:eastAsia="Times New Roman" w:cs="Times New Roman"/>
          <w:b w:val="0"/>
          <w:sz w:val="24"/>
        </w:rPr>
        <w:t xml:space="preserve"> of this Power of Attorney.</w:t>
      </w:r>
    </w:p>
    <w:p>
      <w:pPr>
        <w:keepNext w:val="0"/>
        <w:spacing w:before="120" w:after="0" w:line="260" w:lineRule="exact"/>
        <w:ind w:left="720" w:right="0" w:firstLine="0"/>
        <w:jc w:val="left"/>
      </w:pPr>
      <w:r>
        <w:rPr>
          <w:rFonts w:ascii="Times New Roman" w:hAnsi="Times New Roman" w:eastAsia="Times New Roman" w:cs="Times New Roman"/>
          <w:b w:val="0"/>
          <w:sz w:val="24"/>
        </w:rPr>
        <w:t>6.</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undersigned agrees to hold the Attorneys, jointly and severally, free and harmless from any and all loss, damage or liability which they, or any one of them, may sustain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any action taken in good faith hereunder.</w:t>
      </w:r>
    </w:p>
    <w:p>
      <w:pPr>
        <w:keepNext w:val="0"/>
        <w:spacing w:before="120" w:after="0" w:line="260" w:lineRule="exact"/>
        <w:ind w:left="720" w:right="0" w:firstLine="0"/>
        <w:jc w:val="left"/>
      </w:pPr>
      <w:r>
        <w:rPr>
          <w:rFonts w:ascii="Times New Roman" w:hAnsi="Times New Roman" w:eastAsia="Times New Roman" w:cs="Times New Roman"/>
          <w:b w:val="0"/>
          <w:sz w:val="24"/>
        </w:rPr>
        <w:t>7.</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Power of Attorney shall be governed by the laws of the State of [New York].</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 Title]</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Notary Public</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