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POWER OF ATTORNEY FORM</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under the statutes of Governing Law.</w:t>
      </w:r>
    </w:p>
    <w:p>
      <w:pPr/>
    </w:p>
    <w:p>
      <w:pPr/>
      <w:r>
        <w:rPr>
          <w:rFonts w:ascii="Times New Roman" w:hAnsi="Times New Roman" w:eastAsia="Times New Roman" w:cs="Times New Roman"/>
          <w:sz w:val="24"/>
        </w:rPr>
        <w:t>This power of attorney does not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sz w:val="24"/>
        </w:rPr>
        <w:t>This power of attorney becomes effective immediately unless your state otherwise in the Special Instructions.</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TYPE OF POWER OF ATTORNEY</w:t>
      </w:r>
      <w:r>
        <w:rPr>
          <w:rFonts w:ascii="Times New Roman" w:hAnsi="Times New Roman" w:eastAsia="Times New Roman" w:cs="Times New Roman"/>
          <w:sz w:val="24"/>
        </w:rPr>
        <w:t xml:space="preserve"> (INITIAL which type of power of attorney is being created)</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Durable</w:t>
      </w:r>
      <w:r>
        <w:rPr>
          <w:rFonts w:ascii="Times New Roman" w:hAnsi="Times New Roman" w:eastAsia="Times New Roman" w:cs="Times New Roman"/>
          <w:sz w:val="24"/>
        </w:rPr>
        <w:t xml:space="preserve">. This document </w:t>
      </w:r>
      <w:r>
        <w:rPr>
          <w:rFonts w:ascii="Times New Roman" w:hAnsi="Times New Roman" w:eastAsia="Times New Roman" w:cs="Times New Roman"/>
          <w:b/>
          <w:sz w:val="24"/>
        </w:rPr>
        <w:t>shall not</w:t>
      </w:r>
      <w:r>
        <w:rPr>
          <w:rFonts w:ascii="Times New Roman" w:hAnsi="Times New Roman" w:eastAsia="Times New Roman" w:cs="Times New Roman"/>
          <w:sz w:val="24"/>
        </w:rPr>
        <w:t xml:space="preserve"> be affected by my subsequent incapacity. This language shall satisfy any State-required language that allows a power of attorney document to remain in place even if I can no longer manage my property or business affairs.</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General </w:t>
      </w:r>
      <w:r>
        <w:rPr>
          <w:rFonts w:ascii="Times New Roman" w:hAnsi="Times New Roman" w:eastAsia="Times New Roman" w:cs="Times New Roman"/>
          <w:sz w:val="24"/>
        </w:rPr>
        <w:t xml:space="preserve">(non-durable). This document </w:t>
      </w:r>
      <w:r>
        <w:rPr>
          <w:rFonts w:ascii="Times New Roman" w:hAnsi="Times New Roman" w:eastAsia="Times New Roman" w:cs="Times New Roman"/>
          <w:b/>
          <w:sz w:val="24"/>
        </w:rPr>
        <w:t>shall be</w:t>
      </w:r>
      <w:r>
        <w:rPr>
          <w:rFonts w:ascii="Times New Roman" w:hAnsi="Times New Roman" w:eastAsia="Times New Roman" w:cs="Times New Roman"/>
          <w:sz w:val="24"/>
        </w:rPr>
        <w:t xml:space="preserve"> affected by my subsequent incapacity and shall terminate immediately if it is determined I can no longer manage my property or business affairs. This language shall satisfy any State-required language that allows a power of attorney to be non-durable.</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______ - 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of Governing Law and any special instructions in this power of attorney.</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You may give special instructions on the following lines:</w:t>
      </w:r>
    </w:p>
    <w:p>
      <w:pPr/>
    </w:p>
    <w:p>
      <w:pP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 xml:space="preserve">EFFECTIVE DATE </w:t>
      </w:r>
      <w:r>
        <w:rPr>
          <w:rFonts w:ascii="Times New Roman" w:hAnsi="Times New Roman" w:eastAsia="Times New Roman" w:cs="Times New Roman"/>
          <w:sz w:val="24"/>
        </w:rPr>
        <w:t>(INITIAL when this power of attorney goes into effect)</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Immediately</w:t>
      </w:r>
      <w:r>
        <w:rPr>
          <w:rFonts w:ascii="Times New Roman" w:hAnsi="Times New Roman" w:eastAsia="Times New Roman" w:cs="Times New Roman"/>
          <w:sz w:val="24"/>
        </w:rPr>
        <w:t>. This power of attorney shall become effective immediately upon its execution and shall remain in effect indefinitely, unless specified otherwise herein.</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Upon Disability </w:t>
      </w:r>
      <w:r>
        <w:rPr>
          <w:rFonts w:ascii="Times New Roman" w:hAnsi="Times New Roman" w:eastAsia="Times New Roman" w:cs="Times New Roman"/>
          <w:sz w:val="24"/>
        </w:rPr>
        <w:t>(springing). This power of attorney shall become effective immediately upon my disability as defined under State law.</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document shall be governed under the laws mentioned and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(“Governing Law”).</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I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