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Health Care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NOTICE TO THE INDIVIDUAL SIGNING THE POWER OF ATTORNEY FOR HEALTH CARE</w:t>
      </w:r>
    </w:p>
    <w:p>
      <w:pPr>
        <w:keepNext w:val="0"/>
        <w:spacing w:before="200" w:after="0" w:line="260" w:lineRule="exact"/>
        <w:ind w:left="720" w:right="0" w:firstLine="0"/>
        <w:jc w:val="both"/>
      </w:pPr>
      <w:r>
        <w:rPr>
          <w:rFonts w:ascii="Times New Roman" w:hAnsi="Times New Roman" w:eastAsia="Times New Roman" w:cs="Times New Roman"/>
          <w:b w:val="0"/>
          <w:sz w:val="24"/>
        </w:rPr>
        <w:t>No one can predict when a serious illness or accident might occur. When it does, you may need someone else to speak or make health care decisions for you. If you plan now, you can increase the chances that the medical treatment you get will be the treatment you want.</w:t>
      </w:r>
    </w:p>
    <w:p>
      <w:pPr>
        <w:keepNext w:val="0"/>
        <w:spacing w:before="200" w:after="0" w:line="260" w:lineRule="exact"/>
        <w:ind w:left="720" w:right="0" w:firstLine="0"/>
        <w:jc w:val="both"/>
      </w:pPr>
      <w:r>
        <w:rPr>
          <w:rFonts w:ascii="Times New Roman" w:hAnsi="Times New Roman" w:eastAsia="Times New Roman" w:cs="Times New Roman"/>
          <w:b w:val="0"/>
          <w:sz w:val="24"/>
        </w:rPr>
        <w:t>In Illinois, you can choose someone to be your "health care agent". Your agent is the person you trust to make health care decisions for you if you are unable or do not want to make them yourself. These decisions should be based on your personal values and wishes.</w:t>
      </w:r>
    </w:p>
    <w:p>
      <w:pPr>
        <w:keepNext w:val="0"/>
        <w:spacing w:before="200" w:after="0" w:line="260" w:lineRule="exact"/>
        <w:ind w:left="720" w:right="0" w:firstLine="0"/>
        <w:jc w:val="both"/>
      </w:pPr>
      <w:r>
        <w:rPr>
          <w:rFonts w:ascii="Times New Roman" w:hAnsi="Times New Roman" w:eastAsia="Times New Roman" w:cs="Times New Roman"/>
          <w:b w:val="0"/>
          <w:sz w:val="24"/>
        </w:rPr>
        <w:t>It is important to put your choice of agent in writing. The written form is often called an "advance directive". You may use this form or another form, as long as it meets the legal requirements of Illinois. There are many written and on-line resources to guide you and your loved ones in having a conversation about these issues. You may find it helpful to look at these resources while thinking about and discussing your advance directive.</w:t>
      </w:r>
    </w:p>
    <w:p>
      <w:pPr>
        <w:keepNext w:val="0"/>
        <w:spacing w:before="120" w:after="0" w:line="260" w:lineRule="exact"/>
        <w:ind w:left="360" w:right="0" w:firstLine="0"/>
        <w:jc w:val="left"/>
      </w:pPr>
      <w:r>
        <w:rPr>
          <w:rFonts w:ascii="Times New Roman" w:hAnsi="Times New Roman" w:eastAsia="Times New Roman" w:cs="Times New Roman"/>
          <w:b/>
          <w:sz w:val="24"/>
        </w:rPr>
        <w:t>WHAT ARE THE THINGS I WANT MY HEALTH CARE AGENT TO KNOW?</w:t>
      </w:r>
    </w:p>
    <w:p>
      <w:pPr>
        <w:keepNext w:val="0"/>
        <w:spacing w:before="200" w:after="0" w:line="260" w:lineRule="exact"/>
        <w:ind w:left="720" w:right="0" w:firstLine="0"/>
        <w:jc w:val="both"/>
      </w:pPr>
      <w:r>
        <w:rPr>
          <w:rFonts w:ascii="Times New Roman" w:hAnsi="Times New Roman" w:eastAsia="Times New Roman" w:cs="Times New Roman"/>
          <w:b w:val="0"/>
          <w:sz w:val="24"/>
        </w:rPr>
        <w:t>The selection of your agent should be considered carefully, as your agent will have the ultimate decision making authority once this document goes into effect, in most instances after you are no longer able to make your own decisions. While the goal is for your agent to make decisions in keeping with your preferences and in the majority of circumstances that is what happens, please know that the law does allow your agent to make decisions to direct or refuse health care interventions or withdraw treatment. Your agent will need to think about conversations you have had, your personality, and how you handled important health care issues in the past. Therefore, it is important to talk with your agent and your family about such things as:</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What is most important to you in your life?</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How important is it to you to avoid pain and suffering?</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you had to choose, is it more important to you to live as long as possible, or to avoid prolonged suffering or disability?</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Would you rather be at home or in a hospital for the last days or weeks of your life?</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have religious, spiritual, or cultural beliefs that you want your agent and others to consider?</w:t>
      </w:r>
    </w:p>
    <w:p>
      <w:pPr>
        <w:keepNext w:val="0"/>
        <w:spacing w:before="120" w:after="0" w:line="260" w:lineRule="exact"/>
        <w:ind w:left="1080" w:right="0" w:firstLine="0"/>
        <w:jc w:val="left"/>
      </w:pPr>
      <w:r>
        <w:rPr>
          <w:rFonts w:ascii="Times New Roman" w:hAnsi="Times New Roman" w:eastAsia="Times New Roman" w:cs="Times New Roman"/>
          <w:b w:val="0"/>
          <w:sz w:val="24"/>
        </w:rPr>
        <w:t>(vi)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wish to make a significant contribution to medical science after your death through organ or whole body donation?</w:t>
      </w:r>
    </w:p>
    <w:p>
      <w:pPr>
        <w:keepNext w:val="0"/>
        <w:spacing w:before="120" w:after="0" w:line="260" w:lineRule="exact"/>
        <w:ind w:left="1080" w:right="0" w:firstLine="0"/>
        <w:jc w:val="left"/>
      </w:pPr>
      <w:r>
        <w:rPr>
          <w:rFonts w:ascii="Times New Roman" w:hAnsi="Times New Roman" w:eastAsia="Times New Roman" w:cs="Times New Roman"/>
          <w:b w:val="0"/>
          <w:sz w:val="24"/>
        </w:rPr>
        <w:t>(vii)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 you have an existing advanced directive, such as a living will, that contains your specific wishes about health care that is only delaying your death? If you have another advance directive, make sure to discuss with your agent the directive and the treatment decisions contained within that outline your preferences. Make sure that your agent agrees to honor the wishes expressed in your advance directive.</w:t>
      </w:r>
    </w:p>
    <w:p>
      <w:pPr>
        <w:keepNext w:val="0"/>
        <w:spacing w:before="120" w:after="0" w:line="260" w:lineRule="exact"/>
        <w:ind w:left="360" w:right="0" w:firstLine="0"/>
        <w:jc w:val="left"/>
      </w:pPr>
      <w:r>
        <w:rPr>
          <w:rFonts w:ascii="Times New Roman" w:hAnsi="Times New Roman" w:eastAsia="Times New Roman" w:cs="Times New Roman"/>
          <w:b/>
          <w:sz w:val="24"/>
        </w:rPr>
        <w:t>WHAT KIND OF DECISIONS CAN MY AGENT MAKE?</w:t>
      </w:r>
    </w:p>
    <w:p>
      <w:pPr>
        <w:keepNext w:val="0"/>
        <w:spacing w:before="200" w:after="0" w:line="260" w:lineRule="exact"/>
        <w:ind w:left="720" w:right="0" w:firstLine="0"/>
        <w:jc w:val="both"/>
      </w:pPr>
      <w:r>
        <w:rPr>
          <w:rFonts w:ascii="Times New Roman" w:hAnsi="Times New Roman" w:eastAsia="Times New Roman" w:cs="Times New Roman"/>
          <w:b w:val="0"/>
          <w:sz w:val="24"/>
        </w:rPr>
        <w:t>If there is ever a period of time when your physician determines that you cannot make your own health care decisions, or if you do not want to make your own decisions, some of the decisions your agent could make are to:</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talk with physicians and other health care providers about your condition.</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see medical records and approve who else can see them.</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give permission for medical tests, medicines, surgery, or other treatments.</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choose where you receive care and which physicians and others provide it.</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decide to accept, withdraw, or decline treatments designed to keep you alive if you are near death or not likely to recover. You may choose to include guidelines and/or restrictions to your agent's authority.</w:t>
      </w:r>
    </w:p>
    <w:p>
      <w:pPr>
        <w:keepNext w:val="0"/>
        <w:spacing w:before="120" w:after="0" w:line="260" w:lineRule="exact"/>
        <w:ind w:left="1080" w:right="0" w:firstLine="0"/>
        <w:jc w:val="left"/>
      </w:pPr>
      <w:r>
        <w:rPr>
          <w:rFonts w:ascii="Times New Roman" w:hAnsi="Times New Roman" w:eastAsia="Times New Roman" w:cs="Times New Roman"/>
          <w:b w:val="0"/>
          <w:sz w:val="24"/>
        </w:rPr>
        <w:t>(vi)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agree or decline to donate your organs or your whole body if you have not already made this decision yourself. This could include donation for transplant, research, and/or education. You should let your agent know whether you are registered as a donor in the First Person Consent registry maintained by the Illinois Secretary of State or whether you have agreed to donate your whole body for medical research and/or education.</w:t>
      </w:r>
    </w:p>
    <w:p>
      <w:pPr>
        <w:keepNext w:val="0"/>
        <w:spacing w:before="120" w:after="0" w:line="260" w:lineRule="exact"/>
        <w:ind w:left="1080" w:right="0" w:firstLine="0"/>
        <w:jc w:val="left"/>
      </w:pPr>
      <w:r>
        <w:rPr>
          <w:rFonts w:ascii="Times New Roman" w:hAnsi="Times New Roman" w:eastAsia="Times New Roman" w:cs="Times New Roman"/>
          <w:b w:val="0"/>
          <w:sz w:val="24"/>
        </w:rPr>
        <w:t>(vii)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decide what to do with your remains after you have died, if you have not already made plans.</w:t>
      </w:r>
    </w:p>
    <w:p>
      <w:pPr>
        <w:keepNext w:val="0"/>
        <w:spacing w:before="120" w:after="0" w:line="260" w:lineRule="exact"/>
        <w:ind w:left="1080" w:right="0" w:firstLine="0"/>
        <w:jc w:val="left"/>
      </w:pPr>
      <w:r>
        <w:rPr>
          <w:rFonts w:ascii="Times New Roman" w:hAnsi="Times New Roman" w:eastAsia="Times New Roman" w:cs="Times New Roman"/>
          <w:b w:val="0"/>
          <w:sz w:val="24"/>
        </w:rPr>
        <w:t>(viii)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talk with your other loved ones to help come to a decision (but your designated agent will have the final say over your other loved ones).</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automatically responsible for your health care expenses.</w:t>
      </w:r>
    </w:p>
    <w:p>
      <w:pPr>
        <w:keepNext w:val="0"/>
        <w:spacing w:before="120" w:after="0" w:line="260" w:lineRule="exact"/>
        <w:ind w:left="360" w:right="0" w:firstLine="0"/>
        <w:jc w:val="left"/>
      </w:pPr>
      <w:r>
        <w:rPr>
          <w:rFonts w:ascii="Times New Roman" w:hAnsi="Times New Roman" w:eastAsia="Times New Roman" w:cs="Times New Roman"/>
          <w:b/>
          <w:sz w:val="24"/>
        </w:rPr>
        <w:t>WHOM SHOULD I CHOOSE TO BE MY 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You can pick a family member, but you do not have to. Your agent will have the responsibility to make medical treatment decisions, even if other people close to you might urge a different decision. The selection of your agent should be done carefully, as he/she/they will have ultimate decision-making authority for your treatment decisions once you are no longer able to voice your preferences. Choose a family member, friend, or other person who:</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is at least 18 years old;</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knows you well;</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trust to do what is best for you and is willing to carry out your wishes, even if he/she/they may not agree with your wishes;</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would be comfortable talking with and questioning your physicians and other health care providers;</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would not be too upset to carry out your wishes if you became very sick; and</w:t>
      </w:r>
    </w:p>
    <w:p>
      <w:pPr>
        <w:keepNext w:val="0"/>
        <w:spacing w:before="120" w:after="0" w:line="260" w:lineRule="exact"/>
        <w:ind w:left="1080" w:right="0" w:firstLine="0"/>
        <w:jc w:val="left"/>
      </w:pPr>
      <w:r>
        <w:rPr>
          <w:rFonts w:ascii="Times New Roman" w:hAnsi="Times New Roman" w:eastAsia="Times New Roman" w:cs="Times New Roman"/>
          <w:b w:val="0"/>
          <w:sz w:val="24"/>
        </w:rPr>
        <w:t>(vi)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can be there for you when you need it and is willing to accept this important role.</w:t>
      </w:r>
    </w:p>
    <w:p>
      <w:pPr>
        <w:keepNext w:val="0"/>
        <w:spacing w:before="120" w:after="0" w:line="260" w:lineRule="exact"/>
        <w:ind w:left="360" w:right="0" w:firstLine="0"/>
        <w:jc w:val="left"/>
      </w:pPr>
      <w:r>
        <w:rPr>
          <w:rFonts w:ascii="Times New Roman" w:hAnsi="Times New Roman" w:eastAsia="Times New Roman" w:cs="Times New Roman"/>
          <w:b/>
          <w:sz w:val="24"/>
        </w:rPr>
        <w:t>WHAT IF MY AGENT IS NOT AVAILABLE OR IS UNWILLING TO MAKE DECISIONS FOR ME?</w:t>
      </w:r>
    </w:p>
    <w:p>
      <w:pPr>
        <w:keepNext w:val="0"/>
        <w:spacing w:before="200" w:after="0" w:line="260" w:lineRule="exact"/>
        <w:ind w:left="720" w:right="0" w:firstLine="0"/>
        <w:jc w:val="both"/>
      </w:pPr>
      <w:r>
        <w:rPr>
          <w:rFonts w:ascii="Times New Roman" w:hAnsi="Times New Roman" w:eastAsia="Times New Roman" w:cs="Times New Roman"/>
          <w:b w:val="0"/>
          <w:sz w:val="24"/>
        </w:rPr>
        <w:t>If the person who is your first choice is unable to carry out this role, then the second agent you chose will make the decisions; if your second agent is not available, then the third agent you chose will make the decisions. The second and third agents are called your successor agents and they function as back-up agents to your first choice agent and may act only one at a time and in the order you list them.</w:t>
      </w:r>
    </w:p>
    <w:p>
      <w:pPr>
        <w:keepNext w:val="0"/>
        <w:spacing w:before="120" w:after="0" w:line="260" w:lineRule="exact"/>
        <w:ind w:left="360" w:right="0" w:firstLine="0"/>
        <w:jc w:val="left"/>
      </w:pPr>
      <w:r>
        <w:rPr>
          <w:rFonts w:ascii="Times New Roman" w:hAnsi="Times New Roman" w:eastAsia="Times New Roman" w:cs="Times New Roman"/>
          <w:b/>
          <w:sz w:val="24"/>
        </w:rPr>
        <w:t>WHAT WILL HAPPEN IF I DO NOT CHOOSE A HEALTH CARE AGENT?</w:t>
      </w:r>
    </w:p>
    <w:p>
      <w:pPr>
        <w:keepNext w:val="0"/>
        <w:spacing w:before="200" w:after="0" w:line="260" w:lineRule="exact"/>
        <w:ind w:left="720" w:right="0" w:firstLine="0"/>
        <w:jc w:val="both"/>
      </w:pPr>
      <w:r>
        <w:rPr>
          <w:rFonts w:ascii="Times New Roman" w:hAnsi="Times New Roman" w:eastAsia="Times New Roman" w:cs="Times New Roman"/>
          <w:b w:val="0"/>
          <w:sz w:val="24"/>
        </w:rPr>
        <w:t>If you become unable to make your own health care decisions and have not named an agent in writing, your physician and other health care providers will ask a family member, friend, or guardian to make decisions for you. In Illinois, a law directs which of these individuals will be consulted. In that law, each of these individuals is called a "surrogate".</w:t>
      </w:r>
    </w:p>
    <w:p>
      <w:pPr>
        <w:keepNext w:val="0"/>
        <w:spacing w:before="200" w:after="0" w:line="260" w:lineRule="exact"/>
        <w:ind w:left="720" w:right="0" w:firstLine="0"/>
        <w:jc w:val="both"/>
      </w:pPr>
      <w:r>
        <w:rPr>
          <w:rFonts w:ascii="Times New Roman" w:hAnsi="Times New Roman" w:eastAsia="Times New Roman" w:cs="Times New Roman"/>
          <w:b w:val="0"/>
          <w:sz w:val="24"/>
        </w:rPr>
        <w:t>There are reasons why you may want to name an agent rather than rely on a surrogate:</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 or people listed by this law may not be who you would want to make decisions for you.</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Some family members or friends might not be able or willing to make decisions as you would want them to.</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Family members and friends may disagree with one another about the best decisions.</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Under some circumstances, a surrogate may not be able to make the same kinds of decisions that an agent can make.</w:t>
      </w:r>
    </w:p>
    <w:p>
      <w:pPr>
        <w:keepNext w:val="0"/>
        <w:spacing w:before="120" w:after="0" w:line="260" w:lineRule="exact"/>
        <w:ind w:left="360" w:right="0" w:firstLine="0"/>
        <w:jc w:val="left"/>
      </w:pPr>
      <w:r>
        <w:rPr>
          <w:rFonts w:ascii="Times New Roman" w:hAnsi="Times New Roman" w:eastAsia="Times New Roman" w:cs="Times New Roman"/>
          <w:b/>
          <w:sz w:val="24"/>
        </w:rPr>
        <w:t>WHAT IF THERE IS NO ONE AVAILABLE WHOM I TRUST TO BE MY AGENT?</w:t>
      </w:r>
    </w:p>
    <w:p>
      <w:pPr>
        <w:keepNext w:val="0"/>
        <w:spacing w:before="200" w:after="0" w:line="260" w:lineRule="exact"/>
        <w:ind w:left="720" w:right="0" w:firstLine="0"/>
        <w:jc w:val="both"/>
      </w:pPr>
      <w:r>
        <w:rPr>
          <w:rFonts w:ascii="Times New Roman" w:hAnsi="Times New Roman" w:eastAsia="Times New Roman" w:cs="Times New Roman"/>
          <w:b w:val="0"/>
          <w:sz w:val="24"/>
        </w:rPr>
        <w:t>In this situation, it is especially important to talk to your physician and other health care providers and create written guidance about what you want or do not want, in case you are ever critically ill and cannot express your own wishes. You can complete a living will. You can also write your wishes down and/or discuss them with your physician or other health care provider and ask him or her to write it down in your chart. You might also want to use written or on-line resources to guide you through this process.</w:t>
      </w:r>
    </w:p>
    <w:p>
      <w:pPr>
        <w:keepNext w:val="0"/>
        <w:spacing w:before="120" w:after="0" w:line="260" w:lineRule="exact"/>
        <w:ind w:left="360" w:right="0" w:firstLine="0"/>
        <w:jc w:val="left"/>
      </w:pPr>
      <w:r>
        <w:rPr>
          <w:rFonts w:ascii="Times New Roman" w:hAnsi="Times New Roman" w:eastAsia="Times New Roman" w:cs="Times New Roman"/>
          <w:b/>
          <w:sz w:val="24"/>
        </w:rPr>
        <w:t>WHAT DO I DO WITH THIS FORM ONCE I COMPLETE IT?</w:t>
      </w:r>
    </w:p>
    <w:p>
      <w:pPr>
        <w:keepNext w:val="0"/>
        <w:spacing w:before="200" w:after="0" w:line="260" w:lineRule="exact"/>
        <w:ind w:left="720" w:right="0" w:firstLine="0"/>
        <w:jc w:val="both"/>
      </w:pPr>
      <w:r>
        <w:rPr>
          <w:rFonts w:ascii="Times New Roman" w:hAnsi="Times New Roman" w:eastAsia="Times New Roman" w:cs="Times New Roman"/>
          <w:b w:val="0"/>
          <w:sz w:val="24"/>
        </w:rPr>
        <w:t>Follow these instructions after you have completed the form:</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Sign the form in front of a witness. See the form for a list of who can and cannot witness it.</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Ask the witness to sign it, too.</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There is no need to have the form notarized.</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Give a copy to your agent and to each of your successor agents.</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Give another copy to your physician.</w:t>
      </w:r>
    </w:p>
    <w:p>
      <w:pPr>
        <w:keepNext w:val="0"/>
        <w:spacing w:before="120" w:after="0" w:line="260" w:lineRule="exact"/>
        <w:ind w:left="1080" w:right="0" w:firstLine="0"/>
        <w:jc w:val="left"/>
      </w:pPr>
      <w:r>
        <w:rPr>
          <w:rFonts w:ascii="Times New Roman" w:hAnsi="Times New Roman" w:eastAsia="Times New Roman" w:cs="Times New Roman"/>
          <w:b w:val="0"/>
          <w:sz w:val="24"/>
        </w:rPr>
        <w:t>(vi)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Take a copy with you when you go to the hospital.</w:t>
      </w:r>
    </w:p>
    <w:p>
      <w:pPr>
        <w:keepNext w:val="0"/>
        <w:spacing w:before="120" w:after="0" w:line="260" w:lineRule="exact"/>
        <w:ind w:left="1080" w:right="0" w:firstLine="0"/>
        <w:jc w:val="left"/>
      </w:pPr>
      <w:r>
        <w:rPr>
          <w:rFonts w:ascii="Times New Roman" w:hAnsi="Times New Roman" w:eastAsia="Times New Roman" w:cs="Times New Roman"/>
          <w:b w:val="0"/>
          <w:sz w:val="24"/>
        </w:rPr>
        <w:t>(vii)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Show it to your family and friends and others who care for you.</w:t>
      </w:r>
    </w:p>
    <w:p>
      <w:pPr>
        <w:keepNext w:val="0"/>
        <w:spacing w:before="120" w:after="0" w:line="260" w:lineRule="exact"/>
        <w:ind w:left="360" w:right="0" w:firstLine="0"/>
        <w:jc w:val="left"/>
      </w:pPr>
      <w:r>
        <w:rPr>
          <w:rFonts w:ascii="Times New Roman" w:hAnsi="Times New Roman" w:eastAsia="Times New Roman" w:cs="Times New Roman"/>
          <w:b/>
          <w:sz w:val="24"/>
        </w:rPr>
        <w:t>WHAT IF I CHANGE MY MIND?</w:t>
      </w:r>
    </w:p>
    <w:p>
      <w:pPr>
        <w:keepNext w:val="0"/>
        <w:spacing w:before="200" w:after="0" w:line="260" w:lineRule="exact"/>
        <w:ind w:left="720" w:right="0" w:firstLine="0"/>
        <w:jc w:val="both"/>
      </w:pPr>
      <w:r>
        <w:rPr>
          <w:rFonts w:ascii="Times New Roman" w:hAnsi="Times New Roman" w:eastAsia="Times New Roman" w:cs="Times New Roman"/>
          <w:b w:val="0"/>
          <w:sz w:val="24"/>
        </w:rPr>
        <w:t>You may change your mind at any time. If you do, tell someone who is at least 18 years old that you have changed your mind, and/or destroy your document and any copies. If you wish, fill out a new form and make sure everyone you gave the old form to has a copy of the new one, including, but not limited to, your agents and your physicians. IF YOU ARE CONCERNED YOU MAY REVOKE YOUR POWER OF ATTORNEY AT A TIME WHEN YOU MAY NEED IT THE MOST, YOU MAY INITIAL THE BOX AT THE END OF THE FORM TO INDICATE THAT YOU WOULD LIKE A 30-DAY WAITING PERIOD AFTER YOU VOICE YOUR INTENT TO REVOKE YOUR POWER OF ATTORNEY. THIS MEANS IF YOUR AGENT IS MAKING DECISIONS FOR YOU DURING THAT TIME, YOUR AGENT CAN CONTINUE TO MAKE DECISIONS ON YOUR BEHALF. THIS ELECTION IS PURELY OPTIONAL, AND YOU DO NOT HAVE TO CHOOSE IT. IF YOU DO NOT CHOOSE THIS OPTION, YOU CAN CHANGE YOUR MIND AND REVOKE THE POWER OF ATTORNEY AT ANY TIME.</w:t>
      </w:r>
    </w:p>
    <w:p>
      <w:pPr>
        <w:keepNext w:val="0"/>
        <w:spacing w:before="120" w:after="0" w:line="260" w:lineRule="exact"/>
        <w:ind w:left="360" w:right="0" w:firstLine="0"/>
        <w:jc w:val="left"/>
      </w:pPr>
      <w:r>
        <w:rPr>
          <w:rFonts w:ascii="Times New Roman" w:hAnsi="Times New Roman" w:eastAsia="Times New Roman" w:cs="Times New Roman"/>
          <w:b/>
          <w:sz w:val="24"/>
        </w:rPr>
        <w:t>WHAT IF I DO NOT WANT TO USE THIS FORM?</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you do not want to use the Illinois statutory form provided here, any document you complete must be executed by you, designate an agent who is over 18 years of age and not prohibited from serving as your agent, and state the agent's powers, but it need not be witnessed or conform in any other respect to the statutory health care power.</w:t>
      </w:r>
    </w:p>
    <w:p>
      <w:pPr>
        <w:keepNext w:val="0"/>
        <w:spacing w:before="200" w:after="0" w:line="260" w:lineRule="exact"/>
        <w:ind w:left="720" w:right="0" w:firstLine="0"/>
        <w:jc w:val="both"/>
      </w:pPr>
      <w:r>
        <w:rPr>
          <w:rFonts w:ascii="Times New Roman" w:hAnsi="Times New Roman" w:eastAsia="Times New Roman" w:cs="Times New Roman"/>
          <w:b w:val="0"/>
          <w:sz w:val="24"/>
        </w:rPr>
        <w:t>If you have questions about the use of any form, you may want to consult your physician, other health care provider, and/or an attorney.</w:t>
      </w:r>
    </w:p>
    <w:p>
      <w:pPr>
        <w:keepNext w:val="0"/>
        <w:spacing w:before="120" w:after="0" w:line="260" w:lineRule="exact"/>
        <w:ind w:left="360" w:right="0" w:firstLine="0"/>
        <w:jc w:val="left"/>
      </w:pPr>
      <w:r>
        <w:rPr>
          <w:rFonts w:ascii="Times New Roman" w:hAnsi="Times New Roman" w:eastAsia="Times New Roman" w:cs="Times New Roman"/>
          <w:b/>
          <w:sz w:val="24"/>
        </w:rPr>
        <w:t>MY POWER OF ATTORNEY FOR HEALTH CARE</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REVOKES ALL PREVIOUS POWERS OF ATTORNEY FOR HEALTH CARE. (You must sign this form and a witness must also sign it before it is valid)</w:t>
      </w:r>
    </w:p>
    <w:p>
      <w:pPr>
        <w:keepNext w:val="0"/>
        <w:spacing w:before="200" w:after="0" w:line="260" w:lineRule="exact"/>
        <w:ind w:left="720" w:right="0" w:firstLine="0"/>
        <w:jc w:val="both"/>
      </w:pPr>
      <w:r>
        <w:rPr>
          <w:rFonts w:ascii="Times New Roman" w:hAnsi="Times New Roman" w:eastAsia="Times New Roman" w:cs="Times New Roman"/>
          <w:b w:val="0"/>
          <w:sz w:val="24"/>
        </w:rPr>
        <w:t>My name (Print your full name): [principal's name]</w:t>
      </w:r>
    </w:p>
    <w:p>
      <w:pPr>
        <w:keepNext w:val="0"/>
        <w:spacing w:before="200" w:after="0" w:line="260" w:lineRule="exact"/>
        <w:ind w:left="720" w:right="0" w:firstLine="0"/>
        <w:jc w:val="both"/>
      </w:pPr>
      <w:r>
        <w:rPr>
          <w:rFonts w:ascii="Times New Roman" w:hAnsi="Times New Roman" w:eastAsia="Times New Roman" w:cs="Times New Roman"/>
          <w:b w:val="0"/>
          <w:sz w:val="24"/>
        </w:rPr>
        <w:t>My address: [principal's address]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 WANT THE FOLLOWING PERSON TO BE MY HEALTH CARE AGENT</w:t>
      </w:r>
    </w:p>
    <w:p>
      <w:pPr>
        <w:keepNext w:val="0"/>
        <w:spacing w:before="200" w:after="0" w:line="260" w:lineRule="exact"/>
        <w:ind w:left="1440" w:right="0" w:firstLine="0"/>
        <w:jc w:val="both"/>
      </w:pPr>
      <w:r>
        <w:rPr>
          <w:rFonts w:ascii="Times New Roman" w:hAnsi="Times New Roman" w:eastAsia="Times New Roman" w:cs="Times New Roman"/>
          <w:b w:val="0"/>
          <w:sz w:val="24"/>
        </w:rPr>
        <w:t>(an agent is your personal representative under state and federal law):</w:t>
      </w:r>
    </w:p>
    <w:p>
      <w:pPr>
        <w:keepNext w:val="0"/>
        <w:spacing w:before="200" w:after="0" w:line="260" w:lineRule="exact"/>
        <w:ind w:left="1800" w:right="0" w:firstLine="0"/>
        <w:jc w:val="both"/>
      </w:pPr>
      <w:r>
        <w:rPr>
          <w:rFonts w:ascii="Times New Roman" w:hAnsi="Times New Roman" w:eastAsia="Times New Roman" w:cs="Times New Roman"/>
          <w:b w:val="0"/>
          <w:sz w:val="24"/>
        </w:rPr>
        <w:t>Agent name: [agent's name]</w:t>
      </w:r>
    </w:p>
    <w:p>
      <w:pPr>
        <w:keepNext w:val="0"/>
        <w:spacing w:before="200" w:after="0" w:line="260" w:lineRule="exact"/>
        <w:ind w:left="1800" w:right="0" w:firstLine="0"/>
        <w:jc w:val="both"/>
      </w:pPr>
      <w:r>
        <w:rPr>
          <w:rFonts w:ascii="Times New Roman" w:hAnsi="Times New Roman" w:eastAsia="Times New Roman" w:cs="Times New Roman"/>
          <w:b w:val="0"/>
          <w:sz w:val="24"/>
        </w:rPr>
        <w:t>Agent address: [agent's address]</w:t>
      </w:r>
    </w:p>
    <w:p>
      <w:pPr>
        <w:keepNext w:val="0"/>
        <w:spacing w:before="200" w:after="0" w:line="260" w:lineRule="exact"/>
        <w:ind w:left="1800" w:right="0" w:firstLine="0"/>
        <w:jc w:val="both"/>
      </w:pPr>
      <w:r>
        <w:rPr>
          <w:rFonts w:ascii="Times New Roman" w:hAnsi="Times New Roman" w:eastAsia="Times New Roman" w:cs="Times New Roman"/>
          <w:b w:val="0"/>
          <w:sz w:val="24"/>
        </w:rPr>
        <w:t>Agent phone number: [agent's telephone number]</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AGENT CAN MAKE HEALTH CARE DECISIONS FOR ME, INCLUDING:</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Deciding to accept, withdraw or decline treatment for any physical or mental condition of mine, including life-and-death decisions.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Agreeing to admit me to or discharge me from any hospital, home, or other institution, including a mental health facility.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Having complete access to my medical and mental health records, and sharing them with others as needed, including after I die.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Carrying out the plans I have already made, or, if I have not done so, making decisions about my body or remains, including organ, tissue or whole body donation, autopsy, cremation, and burial.</w:t>
      </w:r>
    </w:p>
    <w:p>
      <w:pPr>
        <w:keepNext w:val="0"/>
        <w:spacing w:before="200" w:after="0" w:line="260" w:lineRule="exact"/>
        <w:ind w:left="1440" w:right="0" w:firstLine="0"/>
        <w:jc w:val="both"/>
      </w:pPr>
      <w:r>
        <w:rPr>
          <w:rFonts w:ascii="Times New Roman" w:hAnsi="Times New Roman" w:eastAsia="Times New Roman" w:cs="Times New Roman"/>
          <w:b w:val="0"/>
          <w:sz w:val="24"/>
        </w:rPr>
        <w:t>The above grant of power is intended to be as broad as possible so that my agent will have the authority to make any decision I could make to obtain or terminate any type of health care, including withdrawal of nutrition and hydration and other life-sustaining measures.</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 AUTHORIZE MY AGENT TO (please check any one box):</w:t>
      </w:r>
    </w:p>
    <w:p>
      <w:pPr>
        <w:keepNext w:val="0"/>
        <w:spacing w:before="200" w:after="0" w:line="260" w:lineRule="exact"/>
        <w:ind w:left="1440" w:right="0" w:firstLine="0"/>
        <w:jc w:val="both"/>
      </w:pPr>
    </w:p>
    <w:p>
      <w:pPr>
        <w:keepNext w:val="0"/>
        <w:spacing w:before="200" w:after="0" w:line="260" w:lineRule="exact"/>
        <w:ind w:left="1440" w:right="0" w:firstLine="0"/>
        <w:jc w:val="both"/>
      </w:pPr>
      <w:r>
        <w:rPr>
          <w:rFonts w:ascii="Times New Roman" w:hAnsi="Times New Roman" w:eastAsia="Times New Roman" w:cs="Times New Roman"/>
          <w:b w:val="0"/>
          <w:sz w:val="24"/>
        </w:rPr>
        <w:t>(If no box is checked, then the box above shall be implemented.)</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200" w:after="0" w:line="260" w:lineRule="exact"/>
        <w:ind w:left="1440" w:right="0" w:firstLine="0"/>
        <w:jc w:val="both"/>
      </w:pP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200" w:after="0" w:line="260" w:lineRule="exact"/>
        <w:ind w:left="1440" w:right="0" w:firstLine="0"/>
        <w:jc w:val="both"/>
      </w:pP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CONCERNING LIFE-SUSTAINING TREATMENT</w:t>
      </w:r>
    </w:p>
    <w:p>
      <w:pPr>
        <w:keepNext w:val="0"/>
        <w:spacing w:before="200" w:after="0" w:line="260" w:lineRule="exact"/>
        <w:ind w:left="1440" w:right="0" w:firstLine="0"/>
        <w:jc w:val="both"/>
      </w:pPr>
      <w:r>
        <w:rPr>
          <w:rFonts w:ascii="Times New Roman" w:hAnsi="Times New Roman" w:eastAsia="Times New Roman" w:cs="Times New Roman"/>
          <w:b w:val="0"/>
          <w:sz w:val="24"/>
        </w:rPr>
        <w:t>The subject of life-sustaining treatment is of particular importance. Life-sustaining treatments may include tube feedings or fluids through a tube, breathing machines, and CPR. In general, in making decisions concerning life-sustaining treatment, your agent is instructed to consider the relief of suffering, the quality as well as the possible extension of your life, and your previously expressed wishes. Your agent will weigh the burdens versus benefits of proposed treatments in making decisions on your behalf.</w:t>
      </w:r>
    </w:p>
    <w:p>
      <w:pPr>
        <w:keepNext w:val="0"/>
        <w:spacing w:before="200" w:after="0" w:line="260" w:lineRule="exact"/>
        <w:ind w:left="1440" w:right="0" w:firstLine="0"/>
        <w:jc w:val="both"/>
      </w:pPr>
      <w:r>
        <w:rPr>
          <w:rFonts w:ascii="Times New Roman" w:hAnsi="Times New Roman" w:eastAsia="Times New Roman" w:cs="Times New Roman"/>
          <w:b w:val="0"/>
          <w:sz w:val="24"/>
        </w:rPr>
        <w:t>Additional statements concerning the withholding or removal of life-sustaining treatment [are described/ may be added] below. These can serve as a guide for your agent when making decisions for you. Ask your physician or health care provider if you have any questions about these statements.</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SPECIFIC LIMITATIONS TO MY AGENT'S DECISION-MAKING AUTHORITY</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The above grant of power is intended to be as broad as possible so that your agent will have the authority to make any decision you could make to obtain or terminate any type of health care. If you wish to limit the scope of your agent's powers or prescribe special rules or limit the power to authorize autopsy or dispose of remains, you may do so specifically in this form.</w:t>
      </w:r>
    </w:p>
    <w:p>
      <w:pPr>
        <w:keepNext w:val="0"/>
        <w:spacing w:before="200" w:after="0" w:line="260" w:lineRule="exact"/>
        <w:ind w:left="360" w:right="0" w:firstLine="0"/>
        <w:jc w:val="both"/>
      </w:pPr>
      <w:r>
        <w:rPr>
          <w:rFonts w:ascii="Times New Roman" w:hAnsi="Times New Roman" w:eastAsia="Times New Roman" w:cs="Times New Roman"/>
          <w:b/>
          <w:sz w:val="24"/>
        </w:rPr>
        <w:t>DATE AND SIGNATURE OF PRINCIPAL AND WITNESS</w:t>
      </w:r>
    </w:p>
    <w:p>
      <w:pPr>
        <w:keepNext w:val="0"/>
        <w:spacing w:before="120" w:after="0" w:line="260" w:lineRule="exact"/>
        <w:ind w:left="360" w:right="0" w:firstLine="0"/>
        <w:jc w:val="left"/>
      </w:pPr>
      <w:r>
        <w:rPr>
          <w:rFonts w:ascii="Times New Roman" w:hAnsi="Times New Roman" w:eastAsia="Times New Roman" w:cs="Times New Roman"/>
          <w:b w:val="0"/>
          <w:sz w:val="24"/>
        </w:rPr>
        <w:t>My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Today's date:____________________</w:t>
      </w:r>
    </w:p>
    <w:p>
      <w:pPr>
        <w:keepNext w:val="0"/>
        <w:spacing w:before="200" w:after="0" w:line="260" w:lineRule="exact"/>
        <w:ind w:left="360" w:right="0" w:firstLine="0"/>
        <w:jc w:val="both"/>
      </w:pPr>
      <w:r>
        <w:rPr>
          <w:rFonts w:ascii="Times New Roman" w:hAnsi="Times New Roman" w:eastAsia="Times New Roman" w:cs="Times New Roman"/>
          <w:b/>
          <w:sz w:val="24"/>
        </w:rPr>
        <w:t>Paragraph 6: Delayed Revocation (check one of the options below):</w:t>
      </w:r>
    </w:p>
    <w:p>
      <w:pPr>
        <w:keepNext w:val="0"/>
        <w:spacing w:before="200" w:after="0" w:line="260" w:lineRule="exact"/>
        <w:ind w:left="720" w:right="0" w:firstLine="0"/>
        <w:jc w:val="both"/>
      </w:pPr>
      <w:r>
        <w:rPr>
          <w:rFonts w:ascii="Times New Roman" w:hAnsi="Times New Roman" w:eastAsia="Times New Roman" w:cs="Times New Roman"/>
          <w:b w:val="0"/>
          <w:sz w:val="24"/>
        </w:rPr>
        <w:t>□ I elect to delay revocation of this power of attorney for 30 days after I communicate my intent to revoke it; or</w:t>
      </w:r>
    </w:p>
    <w:p>
      <w:pPr>
        <w:keepNext w:val="0"/>
        <w:spacing w:before="200" w:after="0" w:line="260" w:lineRule="exact"/>
        <w:ind w:left="720" w:right="0" w:firstLine="0"/>
        <w:jc w:val="both"/>
      </w:pPr>
      <w:r>
        <w:rPr>
          <w:rFonts w:ascii="Times New Roman" w:hAnsi="Times New Roman" w:eastAsia="Times New Roman" w:cs="Times New Roman"/>
          <w:b w:val="0"/>
          <w:sz w:val="24"/>
        </w:rPr>
        <w:t>□ I elect for the revocation of this power of attorney to take effect immediately if I communicate my intent to revoke it.</w:t>
      </w:r>
    </w:p>
    <w:p>
      <w:pPr>
        <w:keepNext w:val="0"/>
        <w:spacing w:before="200" w:after="0" w:line="260" w:lineRule="exact"/>
        <w:ind w:left="360" w:right="0" w:firstLine="0"/>
        <w:jc w:val="both"/>
      </w:pPr>
      <w:r>
        <w:rPr>
          <w:rFonts w:ascii="Times New Roman" w:hAnsi="Times New Roman" w:eastAsia="Times New Roman" w:cs="Times New Roman"/>
          <w:b/>
          <w:sz w:val="24"/>
        </w:rPr>
        <w:t>HAVE YOUR WITNESS AGREE TO WHAT IS WRITTEN BELOW, AND THEN COMPLETE THE SIGNATURE PORTION:</w:t>
      </w:r>
    </w:p>
    <w:p>
      <w:pPr>
        <w:keepNext w:val="0"/>
        <w:spacing w:before="200" w:after="0" w:line="260" w:lineRule="exact"/>
        <w:ind w:left="720" w:right="0" w:firstLine="0"/>
        <w:jc w:val="both"/>
      </w:pPr>
      <w:r>
        <w:rPr>
          <w:rFonts w:ascii="Times New Roman" w:hAnsi="Times New Roman" w:eastAsia="Times New Roman" w:cs="Times New Roman"/>
          <w:b w:val="0"/>
          <w:sz w:val="24"/>
        </w:rPr>
        <w:t>I am at least 18 years old. (check one of the options below):</w:t>
      </w:r>
    </w:p>
    <w:p>
      <w:pPr>
        <w:keepNext w:val="0"/>
        <w:spacing w:before="200" w:after="0" w:line="260" w:lineRule="exact"/>
        <w:ind w:left="1080" w:right="0" w:firstLine="0"/>
        <w:jc w:val="both"/>
      </w:pPr>
      <w:r>
        <w:rPr>
          <w:rFonts w:ascii="Times New Roman" w:hAnsi="Times New Roman" w:eastAsia="Times New Roman" w:cs="Times New Roman"/>
          <w:b w:val="0"/>
          <w:sz w:val="24"/>
        </w:rPr>
        <w:t>□ I saw the principal sign this document, or</w:t>
      </w:r>
    </w:p>
    <w:p>
      <w:pPr>
        <w:keepNext w:val="0"/>
        <w:spacing w:before="200" w:after="0" w:line="260" w:lineRule="exact"/>
        <w:ind w:left="1080" w:right="0" w:firstLine="0"/>
        <w:jc w:val="both"/>
      </w:pPr>
      <w:r>
        <w:rPr>
          <w:rFonts w:ascii="Times New Roman" w:hAnsi="Times New Roman" w:eastAsia="Times New Roman" w:cs="Times New Roman"/>
          <w:b w:val="0"/>
          <w:sz w:val="24"/>
        </w:rPr>
        <w:t>□ the principal told me that the signature or mark on the principal signature line is his/hers/theirs.</w:t>
      </w:r>
    </w:p>
    <w:p>
      <w:pPr>
        <w:keepNext w:val="0"/>
        <w:spacing w:before="200" w:after="0" w:line="260" w:lineRule="exact"/>
        <w:ind w:left="720" w:right="0" w:firstLine="0"/>
        <w:jc w:val="both"/>
      </w:pPr>
      <w:r>
        <w:rPr>
          <w:rFonts w:ascii="Times New Roman" w:hAnsi="Times New Roman" w:eastAsia="Times New Roman" w:cs="Times New Roman"/>
          <w:b w:val="0"/>
          <w:sz w:val="24"/>
        </w:rPr>
        <w:t>I am not the agent or successor agent(s) named in this document. I am not related to the principal, the agent, or the successor agent(s) by blood, marriage, or adoption. I am not the principal's physician, mental health service provider, or a relative of one of those individuals. I am not an owner or operator (or the relative of an owner or operator) of the health care facility where the principal is a patient or resident.</w:t>
      </w:r>
    </w:p>
    <w:p>
      <w:pPr>
        <w:keepNext w:val="0"/>
        <w:spacing w:before="120" w:after="0" w:line="260" w:lineRule="exact"/>
        <w:ind w:left="1080" w:right="0" w:firstLine="0"/>
        <w:jc w:val="left"/>
      </w:pPr>
      <w:r>
        <w:rPr>
          <w:rFonts w:ascii="Times New Roman" w:hAnsi="Times New Roman" w:eastAsia="Times New Roman" w:cs="Times New Roman"/>
          <w:b w:val="0"/>
          <w:sz w:val="24"/>
        </w:rPr>
        <w:t>Witness printed name:____________________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 address:____________________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 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Today's date:____________________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