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for Property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the Uniform Power of Attorney Act (Sections 1337.21 to 1337.64 of the Ohio Revised Code).</w:t>
      </w:r>
    </w:p>
    <w:p>
      <w:pPr>
        <w:keepNext w:val="0"/>
        <w:spacing w:before="200" w:after="0" w:line="260" w:lineRule="exact"/>
        <w:ind w:left="360" w:right="0" w:firstLine="0"/>
        <w:jc w:val="both"/>
      </w:pPr>
      <w:r>
        <w:rPr>
          <w:rFonts w:ascii="Times New Roman" w:hAnsi="Times New Roman" w:eastAsia="Times New Roman" w:cs="Times New Roman"/>
          <w:b w:val="0"/>
          <w:sz w:val="24"/>
        </w:rPr>
        <w:t>This power of attorney does not authorize the agent to make health-care decisions for you.</w:t>
      </w:r>
    </w:p>
    <w:p>
      <w:pPr>
        <w:keepNext w:val="0"/>
        <w:spacing w:before="200" w:after="0" w:line="260" w:lineRule="exact"/>
        <w:ind w:left="360" w:right="0" w:firstLine="0"/>
        <w:jc w:val="both"/>
      </w:pPr>
      <w:r>
        <w:rPr>
          <w:rFonts w:ascii="Times New Roman" w:hAnsi="Times New Roman" w:eastAsia="Times New Roman" w:cs="Times New Roman"/>
          <w:b w:val="0"/>
          <w:sz w:val="24"/>
        </w:rPr>
        <w:t>You should select someone you trust to serve as your agent. Unless you specify otherwise, generally the agent's authority will continue until you die or revoke the power of attorney or the agent resigns or is unable to act for you.</w:t>
      </w:r>
    </w:p>
    <w:p>
      <w:pPr>
        <w:keepNext w:val="0"/>
        <w:spacing w:before="200" w:after="0" w:line="260" w:lineRule="exact"/>
        <w:ind w:left="360" w:right="0" w:firstLine="0"/>
        <w:jc w:val="both"/>
      </w:pPr>
      <w:r>
        <w:rPr>
          <w:rFonts w:ascii="Times New Roman" w:hAnsi="Times New Roman" w:eastAsia="Times New Roman" w:cs="Times New Roman"/>
          <w:b w:val="0"/>
          <w:sz w:val="24"/>
        </w:rPr>
        <w:t>Your agent is entitled to reasonable compensation unless you state otherwise in the Special Instructions.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form provides for designation of one agent. If you wish to name more than one agent you may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coagent in the Special Instructions. Coagents are not required to act together unless you include that requirement in the Special Instructions.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your agent is unable or unwilling to act for you, your power of attorney will end unless you have named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You may also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successor agent.</w:t>
      </w:r>
    </w:p>
    <w:p>
      <w:pPr>
        <w:keepNext w:val="0"/>
        <w:spacing w:before="200" w:after="0" w:line="260" w:lineRule="exact"/>
        <w:ind w:left="360" w:right="0" w:firstLine="0"/>
        <w:jc w:val="both"/>
      </w:pPr>
      <w:r>
        <w:rPr>
          <w:rFonts w:ascii="Times New Roman" w:hAnsi="Times New Roman" w:eastAsia="Times New Roman" w:cs="Times New Roman"/>
          <w:b w:val="0"/>
          <w:sz w:val="24"/>
        </w:rPr>
        <w:t>This power of attorney becomes effective immediately unless you state otherwise in the Special Instructions.</w:t>
      </w:r>
    </w:p>
    <w:p>
      <w:pPr>
        <w:keepNext w:val="0"/>
        <w:spacing w:before="120" w:after="0" w:line="260" w:lineRule="exact"/>
        <w:ind w:left="360" w:right="0" w:firstLine="0"/>
        <w:jc w:val="left"/>
      </w:pPr>
      <w:r>
        <w:rPr>
          <w:rFonts w:ascii="Times New Roman" w:hAnsi="Times New Roman" w:eastAsia="Times New Roman" w:cs="Times New Roman"/>
          <w:b/>
          <w:sz w:val="24"/>
        </w:rPr>
        <w:t>ACTIONS REQUIRING EXPRESS 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Unless expressly authorized and initialed by me in the Special Instructions, this power of attorney does not grant authority to my agent to do any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Amend, revoke, or terminate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 vivos trust, even if specific authority to do so is granted to the agent in the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Create or change rights of survivorship</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Create or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designation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Delegate authority granted under the power of attorney</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Waive the principal's right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and survivor annuity,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 benefit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plan</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Exercise fiduciary powers that the principal has authority to delegate</w:t>
      </w:r>
    </w:p>
    <w:p>
      <w:pPr>
        <w:keepNext w:val="0"/>
        <w:spacing w:before="200" w:after="0" w:line="260" w:lineRule="exact"/>
        <w:ind w:left="720" w:right="0" w:firstLine="0"/>
        <w:jc w:val="both"/>
      </w:pPr>
      <w:r>
        <w:rPr>
          <w:rFonts w:ascii="Times New Roman" w:hAnsi="Times New Roman" w:eastAsia="Times New Roman" w:cs="Times New Roman"/>
          <w:b w:val="0"/>
          <w:sz w:val="24"/>
        </w:rPr>
        <w:t>CAUTION: Granting any of the above eight powers will give your agent the authority to take actions that could significantly reduce your property or change how your property is distributed at your death.</w:t>
      </w:r>
    </w:p>
    <w:p>
      <w:pPr>
        <w:keepNext w:val="0"/>
        <w:spacing w:before="200" w:after="0" w:line="260" w:lineRule="exact"/>
        <w:ind w:left="72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360" w:right="0" w:firstLine="0"/>
        <w:jc w:val="left"/>
      </w:pP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[Name of Principal], name the following person as my agent:</w:t>
      </w:r>
    </w:p>
    <w:p>
      <w:pPr>
        <w:keepNext w:val="0"/>
        <w:spacing w:before="200" w:after="0" w:line="260" w:lineRule="exact"/>
        <w:ind w:left="720" w:right="0" w:firstLine="0"/>
        <w:jc w:val="both"/>
      </w:pPr>
      <w:r>
        <w:rPr>
          <w:rFonts w:ascii="Times New Roman" w:hAnsi="Times New Roman" w:eastAsia="Times New Roman" w:cs="Times New Roman"/>
          <w:b w:val="0"/>
          <w:sz w:val="24"/>
        </w:rPr>
        <w:t>Name of Agent:</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grant my agent and any successor agent general authority to act for me with respect to the following subjects as defined in the Uniform Power of Attorney Act (Sections 1337.21 to 1337.64 of the Ohio Revised Code):</w:t>
      </w:r>
    </w:p>
    <w:p>
      <w:pPr>
        <w:keepNext w:val="0"/>
        <w:spacing w:before="200" w:after="0" w:line="260" w:lineRule="exact"/>
        <w:ind w:left="720" w:right="0" w:firstLine="0"/>
        <w:jc w:val="both"/>
      </w:pPr>
      <w:r>
        <w:rPr>
          <w:rFonts w:ascii="Times New Roman" w:hAnsi="Times New Roman" w:eastAsia="Times New Roman" w:cs="Times New Roman"/>
          <w:b w:val="0"/>
          <w:sz w:val="24"/>
        </w:rPr>
        <w:t>(INITIAL each subject you want to include in the agent's general authority. If you wish to grant general authority over all of the subjects, you may initial "All Preceding Subjects" instead of initialing each subject.)</w:t>
      </w:r>
    </w:p>
    <w:p>
      <w:pPr>
        <w:keepNext w:val="0"/>
        <w:spacing w:before="200" w:after="0" w:line="260" w:lineRule="exact"/>
        <w:ind w:left="720" w:right="0" w:firstLine="0"/>
        <w:jc w:val="both"/>
      </w:pPr>
      <w:r>
        <w:rPr>
          <w:rFonts w:ascii="Times New Roman" w:hAnsi="Times New Roman" w:eastAsia="Times New Roman" w:cs="Times New Roman"/>
          <w:b w:val="0"/>
          <w:sz w:val="24"/>
        </w:rPr>
        <w:t>_____ Real Property</w:t>
      </w:r>
    </w:p>
    <w:p>
      <w:pPr>
        <w:keepNext w:val="0"/>
        <w:spacing w:before="200" w:after="0" w:line="260" w:lineRule="exact"/>
        <w:ind w:left="720" w:right="0" w:firstLine="0"/>
        <w:jc w:val="both"/>
      </w:pPr>
      <w:r>
        <w:rPr>
          <w:rFonts w:ascii="Times New Roman" w:hAnsi="Times New Roman" w:eastAsia="Times New Roman" w:cs="Times New Roman"/>
          <w:b w:val="0"/>
          <w:sz w:val="24"/>
        </w:rPr>
        <w:t>_____ Tangible Personal Property</w:t>
      </w:r>
    </w:p>
    <w:p>
      <w:pPr>
        <w:keepNext w:val="0"/>
        <w:spacing w:before="200" w:after="0" w:line="260" w:lineRule="exact"/>
        <w:ind w:left="720" w:right="0" w:firstLine="0"/>
        <w:jc w:val="both"/>
      </w:pPr>
      <w:r>
        <w:rPr>
          <w:rFonts w:ascii="Times New Roman" w:hAnsi="Times New Roman" w:eastAsia="Times New Roman" w:cs="Times New Roman"/>
          <w:b w:val="0"/>
          <w:sz w:val="24"/>
        </w:rPr>
        <w:t>_____ Stocks and Bonds</w:t>
      </w:r>
    </w:p>
    <w:p>
      <w:pPr>
        <w:keepNext w:val="0"/>
        <w:spacing w:before="200" w:after="0" w:line="260" w:lineRule="exact"/>
        <w:ind w:left="720" w:right="0" w:firstLine="0"/>
        <w:jc w:val="both"/>
      </w:pPr>
      <w:r>
        <w:rPr>
          <w:rFonts w:ascii="Times New Roman" w:hAnsi="Times New Roman" w:eastAsia="Times New Roman" w:cs="Times New Roman"/>
          <w:b w:val="0"/>
          <w:sz w:val="24"/>
        </w:rPr>
        <w:t>_____ Commodities and Options</w:t>
      </w:r>
    </w:p>
    <w:p>
      <w:pPr>
        <w:keepNext w:val="0"/>
        <w:spacing w:before="200" w:after="0" w:line="260" w:lineRule="exact"/>
        <w:ind w:left="720" w:right="0" w:firstLine="0"/>
        <w:jc w:val="both"/>
      </w:pPr>
      <w:r>
        <w:rPr>
          <w:rFonts w:ascii="Times New Roman" w:hAnsi="Times New Roman" w:eastAsia="Times New Roman" w:cs="Times New Roman"/>
          <w:b w:val="0"/>
          <w:sz w:val="24"/>
        </w:rPr>
        <w:t>_____ Banks and Other Financial Institutions</w:t>
      </w:r>
    </w:p>
    <w:p>
      <w:pPr>
        <w:keepNext w:val="0"/>
        <w:spacing w:before="200" w:after="0" w:line="260" w:lineRule="exact"/>
        <w:ind w:left="720" w:right="0" w:firstLine="0"/>
        <w:jc w:val="both"/>
      </w:pPr>
      <w:r>
        <w:rPr>
          <w:rFonts w:ascii="Times New Roman" w:hAnsi="Times New Roman" w:eastAsia="Times New Roman" w:cs="Times New Roman"/>
          <w:b w:val="0"/>
          <w:sz w:val="24"/>
        </w:rPr>
        <w:t>_____ Operation of Entity or Business</w:t>
      </w:r>
    </w:p>
    <w:p>
      <w:pPr>
        <w:keepNext w:val="0"/>
        <w:spacing w:before="200" w:after="0" w:line="260" w:lineRule="exact"/>
        <w:ind w:left="720" w:right="0" w:firstLine="0"/>
        <w:jc w:val="both"/>
      </w:pPr>
      <w:r>
        <w:rPr>
          <w:rFonts w:ascii="Times New Roman" w:hAnsi="Times New Roman" w:eastAsia="Times New Roman" w:cs="Times New Roman"/>
          <w:b w:val="0"/>
          <w:sz w:val="24"/>
        </w:rPr>
        <w:t>_____ Insurance and Annuities</w:t>
      </w:r>
    </w:p>
    <w:p>
      <w:pPr>
        <w:keepNext w:val="0"/>
        <w:spacing w:before="200" w:after="0" w:line="260" w:lineRule="exact"/>
        <w:ind w:left="720" w:right="0" w:firstLine="0"/>
        <w:jc w:val="both"/>
      </w:pPr>
      <w:r>
        <w:rPr>
          <w:rFonts w:ascii="Times New Roman" w:hAnsi="Times New Roman" w:eastAsia="Times New Roman" w:cs="Times New Roman"/>
          <w:b w:val="0"/>
          <w:sz w:val="24"/>
        </w:rPr>
        <w:t>_____ Estates, Trusts, and Other Beneficial Interests</w:t>
      </w:r>
    </w:p>
    <w:p>
      <w:pPr>
        <w:keepNext w:val="0"/>
        <w:spacing w:before="200" w:after="0" w:line="260" w:lineRule="exact"/>
        <w:ind w:left="720" w:right="0" w:firstLine="0"/>
        <w:jc w:val="both"/>
      </w:pPr>
      <w:r>
        <w:rPr>
          <w:rFonts w:ascii="Times New Roman" w:hAnsi="Times New Roman" w:eastAsia="Times New Roman" w:cs="Times New Roman"/>
          <w:b w:val="0"/>
          <w:sz w:val="24"/>
        </w:rPr>
        <w:t>_____ Claims and Litigation</w:t>
      </w:r>
    </w:p>
    <w:p>
      <w:pPr>
        <w:keepNext w:val="0"/>
        <w:spacing w:before="200" w:after="0" w:line="260" w:lineRule="exact"/>
        <w:ind w:left="720" w:right="0" w:firstLine="0"/>
        <w:jc w:val="both"/>
      </w:pPr>
      <w:r>
        <w:rPr>
          <w:rFonts w:ascii="Times New Roman" w:hAnsi="Times New Roman" w:eastAsia="Times New Roman" w:cs="Times New Roman"/>
          <w:b w:val="0"/>
          <w:sz w:val="24"/>
        </w:rPr>
        <w:t>_____ Personal and Family Maintenance</w:t>
      </w:r>
    </w:p>
    <w:p>
      <w:pPr>
        <w:keepNext w:val="0"/>
        <w:spacing w:before="200" w:after="0" w:line="260" w:lineRule="exact"/>
        <w:ind w:left="720" w:right="0" w:firstLine="0"/>
        <w:jc w:val="both"/>
      </w:pPr>
      <w:r>
        <w:rPr>
          <w:rFonts w:ascii="Times New Roman" w:hAnsi="Times New Roman" w:eastAsia="Times New Roman" w:cs="Times New Roman"/>
          <w:b w:val="0"/>
          <w:sz w:val="24"/>
        </w:rPr>
        <w:t>_____ Benefits from Governmental Programs or Civil or Military Service</w:t>
      </w:r>
    </w:p>
    <w:p>
      <w:pPr>
        <w:keepNext w:val="0"/>
        <w:spacing w:before="200" w:after="0" w:line="260" w:lineRule="exact"/>
        <w:ind w:left="720" w:right="0" w:firstLine="0"/>
        <w:jc w:val="both"/>
      </w:pPr>
      <w:r>
        <w:rPr>
          <w:rFonts w:ascii="Times New Roman" w:hAnsi="Times New Roman" w:eastAsia="Times New Roman" w:cs="Times New Roman"/>
          <w:b w:val="0"/>
          <w:sz w:val="24"/>
        </w:rPr>
        <w:t>_____ Retirement Plans</w:t>
      </w:r>
    </w:p>
    <w:p>
      <w:pPr>
        <w:keepNext w:val="0"/>
        <w:spacing w:before="200" w:after="0" w:line="260" w:lineRule="exact"/>
        <w:ind w:left="720" w:right="0" w:firstLine="0"/>
        <w:jc w:val="both"/>
      </w:pPr>
      <w:r>
        <w:rPr>
          <w:rFonts w:ascii="Times New Roman" w:hAnsi="Times New Roman" w:eastAsia="Times New Roman" w:cs="Times New Roman"/>
          <w:b w:val="0"/>
          <w:sz w:val="24"/>
        </w:rPr>
        <w:t>_____ Taxes</w:t>
      </w:r>
    </w:p>
    <w:p>
      <w:pPr>
        <w:keepNext w:val="0"/>
        <w:spacing w:before="200" w:after="0" w:line="260" w:lineRule="exact"/>
        <w:ind w:left="720" w:right="0" w:firstLine="0"/>
        <w:jc w:val="both"/>
      </w:pPr>
      <w:r>
        <w:rPr>
          <w:rFonts w:ascii="Times New Roman" w:hAnsi="Times New Roman" w:eastAsia="Times New Roman" w:cs="Times New Roman"/>
          <w:b w:val="0"/>
          <w:sz w:val="24"/>
        </w:rPr>
        <w:t>_____ Digital Assets</w:t>
      </w:r>
    </w:p>
    <w:p>
      <w:pPr>
        <w:keepNext w:val="0"/>
        <w:spacing w:before="200" w:after="0" w:line="260" w:lineRule="exact"/>
        <w:ind w:left="720" w:right="0" w:firstLine="0"/>
        <w:jc w:val="both"/>
      </w:pPr>
      <w:r>
        <w:rPr>
          <w:rFonts w:ascii="Times New Roman" w:hAnsi="Times New Roman" w:eastAsia="Times New Roman" w:cs="Times New Roman"/>
          <w:b w:val="0"/>
          <w:sz w:val="24"/>
        </w:rPr>
        <w:t>_____ My agent shall have access to the content of electronic communications sent or received by me.</w:t>
      </w:r>
    </w:p>
    <w:p>
      <w:pPr>
        <w:keepNext w:val="0"/>
        <w:spacing w:before="200" w:after="0" w:line="260" w:lineRule="exact"/>
        <w:ind w:left="720" w:right="0" w:firstLine="0"/>
        <w:jc w:val="both"/>
      </w:pPr>
      <w:r>
        <w:rPr>
          <w:rFonts w:ascii="Times New Roman" w:hAnsi="Times New Roman" w:eastAsia="Times New Roman" w:cs="Times New Roman"/>
          <w:b w:val="0"/>
          <w:sz w:val="24"/>
        </w:rPr>
        <w:t>_____ All Preceding Subjects</w:t>
      </w:r>
    </w:p>
    <w:p>
      <w:pPr>
        <w:keepNext w:val="0"/>
        <w:spacing w:before="120" w:after="0" w:line="260" w:lineRule="exact"/>
        <w:ind w:left="360" w:right="0" w:firstLine="0"/>
        <w:jc w:val="left"/>
      </w:pPr>
      <w:r>
        <w:rPr>
          <w:rFonts w:ascii="Times New Roman" w:hAnsi="Times New Roman" w:eastAsia="Times New Roman" w:cs="Times New Roman"/>
          <w:b/>
          <w:sz w:val="24"/>
        </w:rPr>
        <w:t>LIMITATION ON AGENT'S 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that is not my ancestor, spouse, or descendant MAY NOT use my property to benefit the agent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whom the agent owes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support unless I have included that authority in the Special Instructions.</w:t>
      </w:r>
    </w:p>
    <w:p>
      <w:pPr>
        <w:keepNext w:val="0"/>
        <w:spacing w:before="120" w:after="0" w:line="260" w:lineRule="exact"/>
        <w:ind w:left="360" w:right="0" w:firstLine="0"/>
        <w:jc w:val="left"/>
      </w:pPr>
      <w:r>
        <w:rPr>
          <w:rFonts w:ascii="Times New Roman" w:hAnsi="Times New Roman" w:eastAsia="Times New Roman" w:cs="Times New Roman"/>
          <w:b/>
          <w:sz w:val="24"/>
        </w:rPr>
        <w:t>SPECIAL INSTRUCTIONS (OPTIONAL)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You may give special instructions on the following lines: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power of attorney is effective immediately unless I have stated otherwise in the Special Instructions.</w:t>
      </w:r>
    </w:p>
    <w:p>
      <w:pPr>
        <w:keepNext w:val="0"/>
        <w:spacing w:before="120" w:after="0" w:line="260" w:lineRule="exact"/>
        <w:ind w:left="360" w:right="0" w:firstLine="0"/>
        <w:jc w:val="left"/>
      </w:pPr>
      <w:r>
        <w:rPr>
          <w:rFonts w:ascii="Times New Roman" w:hAnsi="Times New Roman" w:eastAsia="Times New Roman" w:cs="Times New Roman"/>
          <w:b/>
          <w:sz w:val="24"/>
        </w:rPr>
        <w:t>RELIANCE ON THIS POWER OF ATTORNEY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person, including my agent, may rely upon the validity of this power of attorney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 unless that person knows it has terminated or is invalid.</w:t>
      </w: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right"/>
      </w:pPr>
      <w:r>
        <w:rPr>
          <w:rFonts w:ascii="Times New Roman" w:hAnsi="Times New Roman" w:eastAsia="Times New Roman" w:cs="Times New Roman"/>
          <w:b w:val="0"/>
          <w:sz w:val="24"/>
        </w:rPr>
        <w:t>Date: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Your 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Your Name Printed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Your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Your Telephone Number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Ohio</w:t>
      </w:r>
    </w:p>
    <w:p>
      <w:pPr>
        <w:keepNext w:val="0"/>
        <w:spacing w:before="200" w:after="0" w:line="260" w:lineRule="exact"/>
        <w:ind w:left="360" w:right="0" w:firstLine="0"/>
        <w:jc w:val="both"/>
      </w:pPr>
      <w:r>
        <w:rPr>
          <w:rFonts w:ascii="Times New Roman" w:hAnsi="Times New Roman" w:eastAsia="Times New Roman" w:cs="Times New Roman"/>
          <w:b w:val="0"/>
          <w:sz w:val="24"/>
        </w:rPr>
        <w:t>County of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was acknowledged before me on [Date], by [Name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prepared by:</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IMPORTANT INFORMATION FOR AGENT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Agent's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you accept the authority granted under this power of attorney,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legal relationship is created between you and the principal. This relationship imposes upon you legal duties that continue until you resign or the power of attorney is terminated or revoked. You must: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what you know the principal reasonably expects you to do with the principal's property or, if you do not know the principal's expectations, act in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nothing beyond the authority granted in this power of attorney;</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Attempt to preserve the principal's estate plan if you know the plan and preserving the plan is consistent with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Disclose your identity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whenever you act for the principal by writing or printing the name of the principal and signing your own name as "agent" in the following manner:</w:t>
      </w:r>
    </w:p>
    <w:p>
      <w:pPr>
        <w:keepNext w:val="0"/>
        <w:spacing w:before="200" w:after="0" w:line="260" w:lineRule="exact"/>
        <w:ind w:left="1440" w:right="0" w:firstLine="0"/>
        <w:jc w:val="both"/>
      </w:pPr>
      <w:r>
        <w:rPr>
          <w:rFonts w:ascii="Times New Roman" w:hAnsi="Times New Roman" w:eastAsia="Times New Roman" w:cs="Times New Roman"/>
          <w:b w:val="0"/>
          <w:sz w:val="24"/>
        </w:rPr>
        <w:t>(Principal's Name) by (Your Signature) as Agent</w:t>
      </w:r>
    </w:p>
    <w:p>
      <w:pPr>
        <w:keepNext w:val="0"/>
        <w:spacing w:before="200" w:after="0" w:line="260" w:lineRule="exact"/>
        <w:ind w:left="1080" w:right="0" w:firstLine="0"/>
        <w:jc w:val="both"/>
      </w:pPr>
      <w:r>
        <w:rPr>
          <w:rFonts w:ascii="Times New Roman" w:hAnsi="Times New Roman" w:eastAsia="Times New Roman" w:cs="Times New Roman"/>
          <w:b w:val="0"/>
          <w:sz w:val="24"/>
        </w:rPr>
        <w:t>Unless the Special Instructions in this power of attorney state otherwise, you must also:</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loyally for the principal's benefit;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Avoid conflicts that would impair your ability to act in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with care, competence, and diligence;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all receipts, disbursements, and transactions made on behalf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Cooperate with any person that has authority to make health-care decisions for the principal to do what you know the principal reasonably expects or, if you do not know the principal's expectations, to act in the principal's best interest.</w:t>
      </w:r>
    </w:p>
    <w:p>
      <w:pPr>
        <w:keepNext w:val="0"/>
        <w:spacing w:before="120" w:after="0" w:line="260" w:lineRule="exact"/>
        <w:ind w:left="720" w:right="0" w:firstLine="0"/>
        <w:jc w:val="left"/>
      </w:pPr>
      <w:r>
        <w:rPr>
          <w:rFonts w:ascii="Times New Roman" w:hAnsi="Times New Roman" w:eastAsia="Times New Roman" w:cs="Times New Roman"/>
          <w:b/>
          <w:sz w:val="24"/>
        </w:rPr>
        <w:t>Termination of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must stop acting on behalf of the principal if you learn of any event that terminates this power of attorney or your authority under this power of attorney. Events that terminate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or your authority to act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include: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death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principal's revocation of the power of attorney or your authority;</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event stated in the power of attorney;</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the power of attorney is fully accomplished;</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are married to the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action is filed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to end your marriage, or for your legal separation, unless the Special Instructions in this power of attorney state that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will not terminate your authority.</w:t>
      </w:r>
    </w:p>
    <w:p>
      <w:pPr>
        <w:keepNext w:val="0"/>
        <w:spacing w:before="120" w:after="0" w:line="260" w:lineRule="exact"/>
        <w:ind w:left="720" w:right="0" w:firstLine="0"/>
        <w:jc w:val="left"/>
      </w:pPr>
      <w:r>
        <w:rPr>
          <w:rFonts w:ascii="Times New Roman" w:hAnsi="Times New Roman" w:eastAsia="Times New Roman" w:cs="Times New Roman"/>
          <w:b/>
          <w:sz w:val="24"/>
        </w:rPr>
        <w:t>Liability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meaning of the authority granted to you is defined in the Uniform Power of Attorney Act (Sections 1337.21 to 1337.64 of the Ohio Revised Code). If you violate the Uniform Power of Attorney Act or act outside the authority granted, you may be liable for any damages caused by your violation.</w:t>
      </w:r>
    </w:p>
    <w:p>
      <w:pPr>
        <w:keepNext w:val="0"/>
        <w:spacing w:before="200" w:after="0" w:line="260" w:lineRule="exact"/>
        <w:ind w:left="1080" w:right="0" w:firstLine="0"/>
        <w:jc w:val="both"/>
      </w:pPr>
      <w:r>
        <w:rPr>
          <w:rFonts w:ascii="Times New Roman" w:hAnsi="Times New Roman" w:eastAsia="Times New Roman" w:cs="Times New Roman"/>
          <w:b w:val="0"/>
          <w:sz w:val="24"/>
        </w:rPr>
        <w:t>If there is anything about this document or your duties that you do not understand, you should seek legal advice.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