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Pregnancy and Parental Leave Policy </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120" w:after="0" w:line="260" w:lineRule="exact"/>
        <w:ind w:left="360" w:right="0" w:firstLine="0"/>
        <w:jc w:val="left"/>
      </w:pPr>
      <w:r>
        <w:rPr>
          <w:rFonts w:ascii="Times New Roman" w:hAnsi="Times New Roman" w:eastAsia="Times New Roman" w:cs="Times New Roman"/>
          <w:b/>
          <w:sz w:val="24"/>
        </w:rPr>
        <w:t>Introduction</w:t>
      </w:r>
      <w:r>
        <w:rPr>
          <w:rFonts w:ascii="Times New Roman" w:hAnsi="Times New Roman" w:eastAsia="Times New Roman" w:cs="Times New Roman"/>
          <w:b w:val="0"/>
          <w:sz w:val="24"/>
        </w:rPr>
        <w:t xml:space="preserve"> </w:t>
      </w:r>
    </w:p>
    <w:p>
      <w:pPr>
        <w:keepNext w:val="0"/>
        <w:spacing w:before="120" w:after="0" w:line="260" w:lineRule="exact"/>
        <w:ind w:left="720" w:right="0" w:firstLine="0"/>
        <w:jc w:val="left"/>
      </w:pPr>
      <w:r>
        <w:rPr>
          <w:rFonts w:ascii="Times New Roman" w:hAnsi="Times New Roman" w:eastAsia="Times New Roman" w:cs="Times New Roman"/>
          <w:b w:val="0"/>
          <w:sz w:val="24"/>
        </w:rPr>
        <w:t>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eligible employee who is unable to work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pregnancy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pregnancy-related disability will be entitled to paid or unpaid leave upon the same terms and conditions as employees who are similar in their ability or inability to work.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eligible employee will be entitled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combined total of up to 12 weeks of unpaid pregnancy /childbirth disability leave and parental leave following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child's birth or placement for adoption or foster care.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eligible employee will also be entitled to up to 16 hours of leave due to certain school conferences and activities.</w:t>
      </w:r>
    </w:p>
    <w:p>
      <w:pPr>
        <w:keepNext w:val="0"/>
        <w:spacing w:before="120" w:after="0" w:line="260" w:lineRule="exact"/>
        <w:ind w:left="360" w:right="0" w:firstLine="0"/>
        <w:jc w:val="left"/>
      </w:pPr>
      <w:r>
        <w:rPr>
          <w:rFonts w:ascii="Times New Roman" w:hAnsi="Times New Roman" w:eastAsia="Times New Roman" w:cs="Times New Roman"/>
          <w:b/>
          <w:sz w:val="24"/>
        </w:rPr>
        <w:t>Eligibility</w:t>
      </w:r>
      <w:r>
        <w:rPr>
          <w:rFonts w:ascii="Times New Roman" w:hAnsi="Times New Roman" w:eastAsia="Times New Roman" w:cs="Times New Roman"/>
          <w:b w:val="0"/>
          <w:sz w:val="24"/>
        </w:rPr>
        <w:t xml:space="preserve"> </w:t>
      </w:r>
    </w:p>
    <w:p>
      <w:pPr>
        <w:keepNext w:val="0"/>
        <w:spacing w:before="120" w:after="0" w:line="260" w:lineRule="exact"/>
        <w:ind w:left="720" w:right="0" w:firstLine="0"/>
        <w:jc w:val="left"/>
      </w:pPr>
      <w:r>
        <w:rPr>
          <w:rFonts w:ascii="Times New Roman" w:hAnsi="Times New Roman" w:eastAsia="Times New Roman" w:cs="Times New Roman"/>
          <w:b w:val="0"/>
          <w:sz w:val="24"/>
        </w:rPr>
        <w:t>2.</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Company will determine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employee’s eligibility for leave as well as the terms and conditions of such leave depending on the particular circumstances at the time the employee requests leave in accordance with applicable law and Company policy. The Company will consider all types of leave to which the employee might be entitled, including but not limited to: family and medical leave, leave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reasonable accommodation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disability related to pregnancy or childbirth, and leave under the Company’s sick leave policy.</w:t>
      </w:r>
    </w:p>
    <w:p>
      <w:pPr>
        <w:keepNext w:val="0"/>
        <w:spacing w:before="120" w:after="0" w:line="260" w:lineRule="exact"/>
        <w:ind w:left="360" w:right="0" w:firstLine="0"/>
        <w:jc w:val="left"/>
      </w:pPr>
      <w:r>
        <w:rPr>
          <w:rFonts w:ascii="Times New Roman" w:hAnsi="Times New Roman" w:eastAsia="Times New Roman" w:cs="Times New Roman"/>
          <w:b/>
          <w:sz w:val="24"/>
        </w:rPr>
        <w:t>Circumstances of Leave</w:t>
      </w:r>
      <w:r>
        <w:rPr>
          <w:rFonts w:ascii="Times New Roman" w:hAnsi="Times New Roman" w:eastAsia="Times New Roman" w:cs="Times New Roman"/>
          <w:b w:val="0"/>
          <w:sz w:val="24"/>
        </w:rPr>
        <w:t xml:space="preserve"> </w:t>
      </w:r>
    </w:p>
    <w:p>
      <w:pPr>
        <w:keepNext w:val="0"/>
        <w:spacing w:before="120" w:after="0" w:line="260" w:lineRule="exact"/>
        <w:ind w:left="720" w:right="0" w:firstLine="0"/>
        <w:jc w:val="left"/>
      </w:pPr>
      <w:r>
        <w:rPr>
          <w:rFonts w:ascii="Times New Roman" w:hAnsi="Times New Roman" w:eastAsia="Times New Roman" w:cs="Times New Roman"/>
          <w:b w:val="0"/>
          <w:sz w:val="24"/>
        </w:rPr>
        <w:t>3.</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Circumstances under which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eligible employee may qualify for leave pursuant to this policy include one or more of the following:</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Birth of or care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newborn child of the employee</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Placement with the employee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child for adoption or foster care</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Pregnancy-related medical appointments</w:t>
      </w:r>
    </w:p>
    <w:p>
      <w:pPr>
        <w:keepNext w:val="0"/>
        <w:spacing w:before="120" w:after="0" w:line="260" w:lineRule="exact"/>
        <w:ind w:left="1080" w:right="0" w:firstLine="0"/>
        <w:jc w:val="left"/>
      </w:pPr>
      <w:r>
        <w:rPr>
          <w:rFonts w:ascii="Times New Roman" w:hAnsi="Times New Roman" w:eastAsia="Times New Roman" w:cs="Times New Roman"/>
          <w:b w:val="0"/>
          <w:sz w:val="24"/>
        </w:rPr>
        <w:t>(d)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Medical complication or disability related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employee’s pregnancy that affects the employee’s ability to work –or–</w:t>
      </w:r>
    </w:p>
    <w:p>
      <w:pPr>
        <w:keepNext w:val="0"/>
        <w:spacing w:before="120" w:after="0" w:line="260" w:lineRule="exact"/>
        <w:ind w:left="1080" w:right="0" w:firstLine="0"/>
        <w:jc w:val="left"/>
      </w:pPr>
      <w:r>
        <w:rPr>
          <w:rFonts w:ascii="Times New Roman" w:hAnsi="Times New Roman" w:eastAsia="Times New Roman" w:cs="Times New Roman"/>
          <w:b w:val="0"/>
          <w:sz w:val="24"/>
        </w:rPr>
        <w:t>(e)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School conferences or classroom activities for the employee’s child(ren) that cannot be scheduled outside of work hours.</w:t>
      </w:r>
    </w:p>
    <w:p>
      <w:pPr>
        <w:keepNext w:val="0"/>
        <w:spacing w:before="120" w:after="0" w:line="260" w:lineRule="exact"/>
        <w:ind w:left="360" w:right="0" w:firstLine="0"/>
        <w:jc w:val="left"/>
      </w:pPr>
      <w:r>
        <w:rPr>
          <w:rFonts w:ascii="Times New Roman" w:hAnsi="Times New Roman" w:eastAsia="Times New Roman" w:cs="Times New Roman"/>
          <w:b/>
          <w:sz w:val="24"/>
        </w:rPr>
        <w:t>Duration of Leave</w:t>
      </w:r>
      <w:r>
        <w:rPr>
          <w:rFonts w:ascii="Times New Roman" w:hAnsi="Times New Roman" w:eastAsia="Times New Roman" w:cs="Times New Roman"/>
          <w:b w:val="0"/>
          <w:sz w:val="24"/>
        </w:rPr>
        <w:t xml:space="preserve"> </w:t>
      </w:r>
    </w:p>
    <w:p>
      <w:pPr>
        <w:keepNext w:val="0"/>
        <w:spacing w:before="120" w:after="0" w:line="260" w:lineRule="exact"/>
        <w:ind w:left="720" w:right="0" w:firstLine="0"/>
        <w:jc w:val="left"/>
      </w:pPr>
      <w:r>
        <w:rPr>
          <w:rFonts w:ascii="Times New Roman" w:hAnsi="Times New Roman" w:eastAsia="Times New Roman" w:cs="Times New Roman"/>
          <w:b w:val="0"/>
          <w:sz w:val="24"/>
        </w:rPr>
        <w:t>4.</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Company will determine the terms, conditions, and duration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employee’s leave in accordance with applicable law and Company policy. For specific information about their entitlement to leave, employees may contact [department and/or individual(s)] or consult our policies regarding family and medical leave, disability accommodation, equal employment opportunity, and sick leave.</w:t>
      </w:r>
    </w:p>
    <w:p>
      <w:pPr>
        <w:keepNext w:val="0"/>
        <w:spacing w:before="120" w:after="0" w:line="260" w:lineRule="exact"/>
        <w:ind w:left="360" w:right="0" w:firstLine="0"/>
        <w:jc w:val="left"/>
      </w:pPr>
      <w:r>
        <w:rPr>
          <w:rFonts w:ascii="Times New Roman" w:hAnsi="Times New Roman" w:eastAsia="Times New Roman" w:cs="Times New Roman"/>
          <w:b/>
          <w:sz w:val="24"/>
        </w:rPr>
        <w:t>Compensation</w:t>
      </w:r>
      <w:r>
        <w:rPr>
          <w:rFonts w:ascii="Times New Roman" w:hAnsi="Times New Roman" w:eastAsia="Times New Roman" w:cs="Times New Roman"/>
          <w:b w:val="0"/>
          <w:sz w:val="24"/>
        </w:rPr>
        <w:t xml:space="preserve"> </w:t>
      </w:r>
    </w:p>
    <w:p>
      <w:pPr>
        <w:keepNext w:val="0"/>
        <w:spacing w:before="120" w:after="0" w:line="260" w:lineRule="exact"/>
        <w:ind w:left="720" w:right="0" w:firstLine="0"/>
        <w:jc w:val="left"/>
      </w:pPr>
      <w:r>
        <w:rPr>
          <w:rFonts w:ascii="Times New Roman" w:hAnsi="Times New Roman" w:eastAsia="Times New Roman" w:cs="Times New Roman"/>
          <w:b w:val="0"/>
          <w:sz w:val="24"/>
        </w:rPr>
        <w:t>5.</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Generally, the Company will not pay for leave it provides pursuant to this policy unless applicable law or Company policy requires otherwise.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may substitute accrued paid sick or vacation leave for unpaid pregnancy and childbirth leave or accrued paid vacation leave for parenting leave. With respect to school visitation leave, employees who do not substitute vacation leave may be required to make up the time.</w:t>
      </w:r>
    </w:p>
    <w:p>
      <w:pPr>
        <w:keepNext w:val="0"/>
        <w:spacing w:before="120" w:after="0" w:line="260" w:lineRule="exact"/>
        <w:ind w:left="360" w:right="0" w:firstLine="0"/>
        <w:jc w:val="left"/>
      </w:pPr>
      <w:r>
        <w:rPr>
          <w:rFonts w:ascii="Times New Roman" w:hAnsi="Times New Roman" w:eastAsia="Times New Roman" w:cs="Times New Roman"/>
          <w:b/>
          <w:sz w:val="24"/>
        </w:rPr>
        <w:t>Notice to Company of Need for Leave</w:t>
      </w:r>
      <w:r>
        <w:rPr>
          <w:rFonts w:ascii="Times New Roman" w:hAnsi="Times New Roman" w:eastAsia="Times New Roman" w:cs="Times New Roman"/>
          <w:b w:val="0"/>
          <w:sz w:val="24"/>
        </w:rPr>
        <w:t xml:space="preserve"> </w:t>
      </w:r>
    </w:p>
    <w:p>
      <w:pPr>
        <w:keepNext w:val="0"/>
        <w:spacing w:before="120" w:after="0" w:line="260" w:lineRule="exact"/>
        <w:ind w:left="720" w:right="0" w:firstLine="0"/>
        <w:jc w:val="left"/>
      </w:pPr>
      <w:r>
        <w:rPr>
          <w:rFonts w:ascii="Times New Roman" w:hAnsi="Times New Roman" w:eastAsia="Times New Roman" w:cs="Times New Roman"/>
          <w:b w:val="0"/>
          <w:sz w:val="24"/>
        </w:rPr>
        <w:t>6.</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Employees seeking leave pursuant to this policy should contact [department and/or individual(s)] to request it.</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Generally, employees must provide advance notice of at least [number] days when the need for leave is foreseeable and notice is practicable. When the need for leave is not foreseeable, the employee must provide notice to [department and/or individual(s)] as soon as practicable.</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With respect to school visitation leave, employees must provide [department and/or individual(s)] with advance notice of the leave and make reasonable efforts to schedule leave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way that does not unduly disrupt the employee’s operations.</w:t>
      </w:r>
    </w:p>
    <w:p>
      <w:pPr>
        <w:keepNext w:val="0"/>
        <w:spacing w:before="120" w:after="0" w:line="260" w:lineRule="exact"/>
        <w:ind w:left="360" w:right="0" w:firstLine="0"/>
        <w:jc w:val="left"/>
      </w:pPr>
      <w:r>
        <w:rPr>
          <w:rFonts w:ascii="Times New Roman" w:hAnsi="Times New Roman" w:eastAsia="Times New Roman" w:cs="Times New Roman"/>
          <w:b/>
          <w:sz w:val="24"/>
        </w:rPr>
        <w:t>Certification</w:t>
      </w:r>
      <w:r>
        <w:rPr>
          <w:rFonts w:ascii="Times New Roman" w:hAnsi="Times New Roman" w:eastAsia="Times New Roman" w:cs="Times New Roman"/>
          <w:b w:val="0"/>
          <w:sz w:val="24"/>
        </w:rPr>
        <w:t xml:space="preserve"> </w:t>
      </w:r>
    </w:p>
    <w:p>
      <w:pPr>
        <w:keepNext w:val="0"/>
        <w:spacing w:before="120" w:after="0" w:line="260" w:lineRule="exact"/>
        <w:ind w:left="720" w:right="0" w:firstLine="0"/>
        <w:jc w:val="left"/>
      </w:pPr>
      <w:r>
        <w:rPr>
          <w:rFonts w:ascii="Times New Roman" w:hAnsi="Times New Roman" w:eastAsia="Times New Roman" w:cs="Times New Roman"/>
          <w:b w:val="0"/>
          <w:sz w:val="24"/>
        </w:rPr>
        <w:t>7.</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requesting leave other than school visitation leave pursuant to this policy must provide certification and/or sufficient supporting information for the Company to determine whether any of our leave policies apply to the employee’s leave request. The type of certification or supporting documentation the Company requires will depend upon the employee’s reason(s) for seeking leave. For example,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seeking leave due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pregnancy-related medical complication must have her medical provider certify information regarding her ability or inability to work. As another example, the Company may ask employees who seek leave to care for and bond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newly adopted child to provide evidence of the adoption. Failure to provide certification or to do so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timely manner may result in denial of leave. To learn what information you need to provide about your circumstances, contact [department(s) and/or individual(s)].</w:t>
      </w:r>
    </w:p>
    <w:p>
      <w:pPr>
        <w:keepNext w:val="0"/>
        <w:spacing w:before="120" w:after="0" w:line="260" w:lineRule="exact"/>
        <w:ind w:left="360" w:right="0" w:firstLine="0"/>
        <w:jc w:val="left"/>
      </w:pPr>
      <w:r>
        <w:rPr>
          <w:rFonts w:ascii="Times New Roman" w:hAnsi="Times New Roman" w:eastAsia="Times New Roman" w:cs="Times New Roman"/>
          <w:b/>
          <w:sz w:val="24"/>
        </w:rPr>
        <w:t>Effect on Other Policies</w:t>
      </w:r>
      <w:r>
        <w:rPr>
          <w:rFonts w:ascii="Times New Roman" w:hAnsi="Times New Roman" w:eastAsia="Times New Roman" w:cs="Times New Roman"/>
          <w:b w:val="0"/>
          <w:sz w:val="24"/>
        </w:rPr>
        <w:t xml:space="preserve"> </w:t>
      </w:r>
    </w:p>
    <w:p>
      <w:pPr>
        <w:keepNext w:val="0"/>
        <w:spacing w:before="120" w:after="0" w:line="260" w:lineRule="exact"/>
        <w:ind w:left="720" w:right="0" w:firstLine="0"/>
        <w:jc w:val="left"/>
      </w:pPr>
      <w:r>
        <w:rPr>
          <w:rFonts w:ascii="Times New Roman" w:hAnsi="Times New Roman" w:eastAsia="Times New Roman" w:cs="Times New Roman"/>
          <w:b w:val="0"/>
          <w:sz w:val="24"/>
        </w:rPr>
        <w:t>8.</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To the extent permissible by law, pregnancy and parental leave provided pursuant to this policy will run concurrently with all other qualifying forms of leave. However, employees will not be required to use multiple forms of paid, employer-provided leave for the same leave period. For example,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who takes one day of leave under this policy may also be required to reduce by one day his or her leave entitlement under the family and medical leave policy, but will not be required to use both paid sick leave and paid vacation leave for the same day of leave. School visitation leave will not run concurrently with other types of leave.</w:t>
      </w:r>
    </w:p>
    <w:p>
      <w:pPr>
        <w:keepNext w:val="0"/>
        <w:spacing w:before="120" w:after="0" w:line="260" w:lineRule="exact"/>
        <w:ind w:left="360" w:right="0" w:firstLine="0"/>
        <w:jc w:val="left"/>
      </w:pPr>
      <w:r>
        <w:rPr>
          <w:rFonts w:ascii="Times New Roman" w:hAnsi="Times New Roman" w:eastAsia="Times New Roman" w:cs="Times New Roman"/>
          <w:b/>
          <w:sz w:val="24"/>
        </w:rPr>
        <w:t>Maintenance of Health Benefits</w:t>
      </w:r>
      <w:r>
        <w:rPr>
          <w:rFonts w:ascii="Times New Roman" w:hAnsi="Times New Roman" w:eastAsia="Times New Roman" w:cs="Times New Roman"/>
          <w:b w:val="0"/>
          <w:sz w:val="24"/>
        </w:rPr>
        <w:t xml:space="preserve"> </w:t>
      </w:r>
    </w:p>
    <w:p>
      <w:pPr>
        <w:keepNext w:val="0"/>
        <w:spacing w:before="120" w:after="0" w:line="260" w:lineRule="exact"/>
        <w:ind w:left="720" w:right="0" w:firstLine="0"/>
        <w:jc w:val="left"/>
      </w:pPr>
      <w:r>
        <w:rPr>
          <w:rFonts w:ascii="Times New Roman" w:hAnsi="Times New Roman" w:eastAsia="Times New Roman" w:cs="Times New Roman"/>
          <w:b w:val="0"/>
          <w:sz w:val="24"/>
        </w:rPr>
        <w:t>9.</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To the extent required by law, the Company will permit employees who are on leave pursuant to this policy to continue group health benefits if the Company’s group health benefits plan(s) covered them prior to their leave of absence.</w:t>
      </w:r>
    </w:p>
    <w:p>
      <w:pPr>
        <w:keepNext w:val="0"/>
        <w:spacing w:before="120" w:after="0" w:line="260" w:lineRule="exact"/>
        <w:ind w:left="360" w:right="0" w:firstLine="0"/>
        <w:jc w:val="left"/>
      </w:pPr>
      <w:r>
        <w:rPr>
          <w:rFonts w:ascii="Times New Roman" w:hAnsi="Times New Roman" w:eastAsia="Times New Roman" w:cs="Times New Roman"/>
          <w:b/>
          <w:sz w:val="24"/>
        </w:rPr>
        <w:t>Job Restoration</w:t>
      </w:r>
      <w:r>
        <w:rPr>
          <w:rFonts w:ascii="Times New Roman" w:hAnsi="Times New Roman" w:eastAsia="Times New Roman" w:cs="Times New Roman"/>
          <w:b w:val="0"/>
          <w:sz w:val="24"/>
        </w:rPr>
        <w:t xml:space="preserve"> </w:t>
      </w:r>
    </w:p>
    <w:p>
      <w:pPr>
        <w:keepNext w:val="0"/>
        <w:spacing w:before="120" w:after="0" w:line="260" w:lineRule="exact"/>
        <w:ind w:left="720" w:right="0" w:firstLine="0"/>
        <w:jc w:val="left"/>
      </w:pPr>
      <w:r>
        <w:rPr>
          <w:rFonts w:ascii="Times New Roman" w:hAnsi="Times New Roman" w:eastAsia="Times New Roman" w:cs="Times New Roman"/>
          <w:b w:val="0"/>
          <w:sz w:val="24"/>
        </w:rPr>
        <w:t>10.</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Employees have no greater right to job restoration or other benefits and conditions of employment while they are on leave under this policy than they would if they were not on leave. To the extent required by law, employees who return from leave pursuant to this policy will be restored to their original jobs—or to equivalent jobs with equivalent pay, benefits, and other terms and conditions of employment—provided the employees continue to meet the qualifications for their positions.</w:t>
      </w:r>
    </w:p>
    <w:p>
      <w:pPr>
        <w:keepNext w:val="0"/>
        <w:spacing w:before="120" w:after="0" w:line="260" w:lineRule="exact"/>
        <w:ind w:left="360" w:right="0" w:firstLine="0"/>
        <w:jc w:val="left"/>
      </w:pPr>
      <w:r>
        <w:rPr>
          <w:rFonts w:ascii="Times New Roman" w:hAnsi="Times New Roman" w:eastAsia="Times New Roman" w:cs="Times New Roman"/>
          <w:b/>
          <w:sz w:val="24"/>
        </w:rPr>
        <w:t>Retaliation Prohibited</w:t>
      </w:r>
      <w:r>
        <w:rPr>
          <w:rFonts w:ascii="Times New Roman" w:hAnsi="Times New Roman" w:eastAsia="Times New Roman" w:cs="Times New Roman"/>
          <w:b w:val="0"/>
          <w:sz w:val="24"/>
        </w:rPr>
        <w:t xml:space="preserve"> </w:t>
      </w:r>
    </w:p>
    <w:p>
      <w:pPr>
        <w:keepNext w:val="0"/>
        <w:spacing w:before="120" w:after="0" w:line="260" w:lineRule="exact"/>
        <w:ind w:left="720" w:right="0" w:firstLine="0"/>
        <w:jc w:val="left"/>
      </w:pPr>
      <w:r>
        <w:rPr>
          <w:rFonts w:ascii="Times New Roman" w:hAnsi="Times New Roman" w:eastAsia="Times New Roman" w:cs="Times New Roman"/>
          <w:b w:val="0"/>
          <w:sz w:val="24"/>
        </w:rPr>
        <w:t>11.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Company prohibits retaliation against employees for requesting or taking leave or otherwise exercising their rights under this policy.</w:t>
      </w:r>
    </w:p>
    <w:p>
      <w:pPr>
        <w:keepNext w:val="0"/>
        <w:spacing w:before="120" w:after="0" w:line="260" w:lineRule="exact"/>
        <w:ind w:left="360" w:right="0" w:firstLine="0"/>
        <w:jc w:val="left"/>
      </w:pPr>
      <w:r>
        <w:rPr>
          <w:rFonts w:ascii="Times New Roman" w:hAnsi="Times New Roman" w:eastAsia="Times New Roman" w:cs="Times New Roman"/>
          <w:b/>
          <w:sz w:val="24"/>
        </w:rPr>
        <w:t>ACKNOWLEDGMENT</w:t>
      </w:r>
    </w:p>
    <w:p>
      <w:pPr>
        <w:keepNext w:val="0"/>
        <w:spacing w:before="200" w:after="0" w:line="260" w:lineRule="exact"/>
        <w:ind w:left="720" w:right="0" w:firstLine="0"/>
        <w:jc w:val="both"/>
      </w:pPr>
      <w:r>
        <w:rPr>
          <w:rFonts w:ascii="Times New Roman" w:hAnsi="Times New Roman" w:eastAsia="Times New Roman" w:cs="Times New Roman"/>
          <w:b w:val="0"/>
          <w:sz w:val="24"/>
        </w:rPr>
        <w:t>Dated: ________________________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Employee’s Signature</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Employee’s Printed Name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