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Preliminary Notice of Lien Rights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After Recording Return to: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natural person to whom document is to be returned by clerk]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PRELIMINARY NOTICE OF LIEN RIGHTS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Be it known that [name of potential lien claimant],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[title, i.e. mechanic, contractor, subcontractor, materialman, machinist, etc.] whose address is [address of claimant] and whose telephone number is [claimant's telephone number] has, within the last 30 days, provided labor, services, and/or materials consisting of [describe labor, services, and/or materials provided] at the instance of [name of contractor or other person at whose instance the labor, services, or materials were provided], whose address is [insert address] for the improvement of property owned by [name of owner] which property is located at [address of property] and described as [describe the property].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Clerk please file this PRELIMINARY NOTICE OF LIEN RIGHTS in your records maintained pursuant to O.C.G.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44-14-361.3(c). The filing fee required by Code Section 44-14-361.3(c) is enclosed.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 this the [day of signing] day of [month and year of signing]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 of signing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[capacity of signing 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