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Preliminary Term Sheet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[NAME OF LESSOR]</w:t>
      </w:r>
    </w:p>
    <w:p>
      <w:pPr>
        <w:keepNext w:val="0"/>
        <w:spacing w:before="200" w:after="0" w:line="260" w:lineRule="exact"/>
        <w:ind w:left="360" w:right="0" w:firstLine="0"/>
        <w:jc w:val="center"/>
      </w:pPr>
      <w:r>
        <w:rPr>
          <w:rFonts w:ascii="Times New Roman" w:hAnsi="Times New Roman" w:eastAsia="Times New Roman" w:cs="Times New Roman"/>
          <w:b/>
          <w:sz w:val="24"/>
        </w:rPr>
        <w:t>PRELIMINARY TERM SHEET WITH</w:t>
      </w:r>
    </w:p>
    <w:p>
      <w:pPr>
        <w:keepNext w:val="0"/>
        <w:spacing w:before="200" w:after="0" w:line="260" w:lineRule="exact"/>
        <w:ind w:left="360" w:right="0" w:firstLine="0"/>
        <w:jc w:val="center"/>
      </w:pPr>
      <w:r>
        <w:rPr>
          <w:rFonts w:ascii="Times New Roman" w:hAnsi="Times New Roman" w:eastAsia="Times New Roman" w:cs="Times New Roman"/>
          <w:b/>
          <w:sz w:val="24"/>
        </w:rPr>
        <w:t>[NAME OF LESSEE]</w:t>
      </w:r>
    </w:p>
    <w:p>
      <w:pPr>
        <w:keepNext w:val="0"/>
        <w:spacing w:before="200" w:after="0" w:line="260" w:lineRule="exact"/>
        <w:ind w:left="360" w:right="0" w:firstLine="0"/>
        <w:jc w:val="both"/>
      </w:pPr>
      <w:r>
        <w:rPr>
          <w:rFonts w:ascii="Times New Roman" w:hAnsi="Times New Roman" w:eastAsia="Times New Roman" w:cs="Times New Roman"/>
          <w:b/>
          <w:sz w:val="24"/>
        </w:rPr>
        <w:t>RE: OIL AND GAS PRODUCTION AND DEVELOPMENT ON [DESCRIPTION OF LEASED PREMISES]</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is entered into effective this [day] day of [month], [year]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outline, for discussion purposes only, of potential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that may be developed more fully and embodied in the relevant definitive documents ("</w:t>
      </w:r>
      <w:r>
        <w:rPr>
          <w:rFonts w:ascii="Times New Roman" w:hAnsi="Times New Roman" w:eastAsia="Times New Roman" w:cs="Times New Roman"/>
          <w:b/>
          <w:sz w:val="24"/>
        </w:rPr>
        <w:t>Definitive Documents</w:t>
      </w:r>
      <w:r>
        <w:rPr>
          <w:rFonts w:ascii="Times New Roman" w:hAnsi="Times New Roman" w:eastAsia="Times New Roman" w:cs="Times New Roman"/>
          <w:b w:val="0"/>
          <w:sz w:val="24"/>
        </w:rPr>
        <w:t xml:space="preserve">"), if and when the parties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principle. This outline of preliminary terms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and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w:t>
      </w:r>
    </w:p>
    <w:p>
      <w:pPr>
        <w:keepNext w:val="0"/>
        <w:spacing w:before="200" w:after="0" w:line="260" w:lineRule="exact"/>
        <w:ind w:left="360" w:right="0" w:firstLine="0"/>
        <w:jc w:val="both"/>
      </w:pPr>
      <w:r>
        <w:rPr>
          <w:rFonts w:ascii="Times New Roman" w:hAnsi="Times New Roman" w:eastAsia="Times New Roman" w:cs="Times New Roman"/>
          <w:b/>
          <w:sz w:val="24"/>
        </w:rPr>
        <w:t>Parties:</w:t>
      </w:r>
    </w:p>
    <w:p>
      <w:pPr>
        <w:keepNext w:val="0"/>
        <w:spacing w:before="200" w:after="0" w:line="260" w:lineRule="exact"/>
        <w:ind w:left="360" w:right="0" w:firstLine="0"/>
        <w:jc w:val="both"/>
      </w:pPr>
      <w:r>
        <w:rPr>
          <w:rFonts w:ascii="Times New Roman" w:hAnsi="Times New Roman" w:eastAsia="Times New Roman" w:cs="Times New Roman"/>
          <w:b w:val="0"/>
          <w:sz w:val="24"/>
        </w:rPr>
        <w:t>[Name of Lessor (Entity or Natural Person)] ("</w:t>
      </w:r>
      <w:r>
        <w:rPr>
          <w:rFonts w:ascii="Times New Roman" w:hAnsi="Times New Roman" w:eastAsia="Times New Roman" w:cs="Times New Roman"/>
          <w:b/>
          <w:sz w:val="24"/>
        </w:rPr>
        <w:t>Lessor</w:t>
      </w:r>
      <w:r>
        <w:rPr>
          <w:rFonts w:ascii="Times New Roman" w:hAnsi="Times New Roman" w:eastAsia="Times New Roman" w:cs="Times New Roman"/>
          <w:b w:val="0"/>
          <w:sz w:val="24"/>
        </w:rPr>
        <w:t>") and [Name of Lessee (Entity)] ("</w:t>
      </w:r>
      <w:r>
        <w:rPr>
          <w:rFonts w:ascii="Times New Roman" w:hAnsi="Times New Roman" w:eastAsia="Times New Roman" w:cs="Times New Roman"/>
          <w:b/>
          <w:sz w:val="24"/>
        </w:rPr>
        <w:t>Lessee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Factual Background:</w:t>
      </w:r>
      <w:r>
        <w:rPr>
          <w:rFonts w:ascii="Times New Roman" w:hAnsi="Times New Roman" w:eastAsia="Times New Roman" w:cs="Times New Roman"/>
          <w:b w:val="0"/>
          <w:sz w:val="24"/>
        </w:rPr>
        <w:t xml:space="preserve"> [add factual background leading to negotiation of term sheet]</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used herein, not otherwise defined herein, shall have the meaning set forth in the Lease.</w:t>
      </w:r>
    </w:p>
    <w:p>
      <w:pPr>
        <w:keepNext w:val="0"/>
        <w:spacing w:before="200" w:after="0" w:line="260" w:lineRule="exact"/>
        <w:ind w:left="360" w:right="0" w:firstLine="0"/>
        <w:jc w:val="both"/>
      </w:pPr>
      <w:r>
        <w:rPr>
          <w:rFonts w:ascii="Times New Roman" w:hAnsi="Times New Roman" w:eastAsia="Times New Roman" w:cs="Times New Roman"/>
          <w:b/>
          <w:sz w:val="24"/>
        </w:rPr>
        <w:t>Consideration:</w:t>
      </w:r>
    </w:p>
    <w:p>
      <w:pPr>
        <w:keepNext w:val="0"/>
        <w:spacing w:before="200" w:after="0" w:line="260" w:lineRule="exact"/>
        <w:ind w:left="360" w:right="0" w:firstLine="0"/>
        <w:jc w:val="both"/>
      </w:pPr>
      <w:r>
        <w:rPr>
          <w:rFonts w:ascii="Times New Roman" w:hAnsi="Times New Roman" w:eastAsia="Times New Roman" w:cs="Times New Roman"/>
          <w:b w:val="0"/>
          <w:sz w:val="24"/>
        </w:rPr>
        <w:t>Lessee will pay the Lessor $[dollar amount] in consideration of the royalties provided in this lease, and in consideration of the agreement of Lessee contained in this lease, grants, leases, and lets exclusively to Lessee for the purpose of investigating, exploring, prospecting, mining, and drilling for and producing oil, gas, liquid hydrocarbons, and all associated substances.</w:t>
      </w:r>
    </w:p>
    <w:p>
      <w:pPr>
        <w:keepNext w:val="0"/>
        <w:spacing w:before="200" w:after="0" w:line="260" w:lineRule="exact"/>
        <w:ind w:left="360" w:right="0" w:firstLine="0"/>
        <w:jc w:val="both"/>
      </w:pPr>
      <w:r>
        <w:rPr>
          <w:rFonts w:ascii="Times New Roman" w:hAnsi="Times New Roman" w:eastAsia="Times New Roman" w:cs="Times New Roman"/>
          <w:b/>
          <w:sz w:val="24"/>
        </w:rPr>
        <w:t>Term: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term sheet shall continue in full force and effect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[days/months] from and after the Effective Date, unless renewed in writing by the parties hereto.</w:t>
      </w:r>
    </w:p>
    <w:p>
      <w:pPr>
        <w:keepNext w:val="0"/>
        <w:spacing w:before="200" w:after="0" w:line="260" w:lineRule="exact"/>
        <w:ind w:left="360" w:right="0" w:firstLine="0"/>
        <w:jc w:val="both"/>
      </w:pPr>
      <w:r>
        <w:rPr>
          <w:rFonts w:ascii="Times New Roman" w:hAnsi="Times New Roman" w:eastAsia="Times New Roman" w:cs="Times New Roman"/>
          <w:b/>
          <w:sz w:val="24"/>
        </w:rPr>
        <w:t>Lease Terms: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Lease shall be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[number] years from this date (the "Primary Term"), and as long thereafter as oil or gas is produced in paying quantities from this land or land with which this land is pooled.</w:t>
      </w:r>
    </w:p>
    <w:p>
      <w:pPr>
        <w:keepNext w:val="0"/>
        <w:spacing w:before="200" w:after="0" w:line="260" w:lineRule="exact"/>
        <w:ind w:left="360" w:right="0" w:firstLine="0"/>
        <w:jc w:val="both"/>
      </w:pPr>
      <w:r>
        <w:rPr>
          <w:rFonts w:ascii="Times New Roman" w:hAnsi="Times New Roman" w:eastAsia="Times New Roman" w:cs="Times New Roman"/>
          <w:b/>
          <w:sz w:val="24"/>
        </w:rPr>
        <w:t>Royalties:</w:t>
      </w:r>
    </w:p>
    <w:p>
      <w:pPr>
        <w:keepNext w:val="0"/>
        <w:spacing w:before="200" w:after="0" w:line="260" w:lineRule="exact"/>
        <w:ind w:left="360" w:right="0" w:firstLine="0"/>
        <w:jc w:val="both"/>
      </w:pPr>
      <w:r>
        <w:rPr>
          <w:rFonts w:ascii="Times New Roman" w:hAnsi="Times New Roman" w:eastAsia="Times New Roman" w:cs="Times New Roman"/>
          <w:b w:val="0"/>
          <w:sz w:val="24"/>
        </w:rPr>
        <w:t>The royalties to be paid by Lessee to Lessor on oil and natural gas are [royalty fraction or percentage, e.g., one-eighth] of that produced and saved from the land, such amount of oil and natural gas to be delivered at the wells or to the credit of Lessor into the pipeline to which the wells may be connected. Lessee may at any time purchase royalty oil or natural gas in its possession, paying the market price prevailing for the field where produced on the date of purchase.</w:t>
      </w:r>
    </w:p>
    <w:p>
      <w:pPr>
        <w:keepNext w:val="0"/>
        <w:spacing w:before="200" w:after="0" w:line="260" w:lineRule="exact"/>
        <w:ind w:left="360" w:right="0" w:firstLine="0"/>
        <w:jc w:val="both"/>
      </w:pPr>
      <w:r>
        <w:rPr>
          <w:rFonts w:ascii="Times New Roman" w:hAnsi="Times New Roman" w:eastAsia="Times New Roman" w:cs="Times New Roman"/>
          <w:b/>
          <w:sz w:val="24"/>
        </w:rPr>
        <w:t>Unless Rental Clause:</w:t>
      </w:r>
    </w:p>
    <w:p>
      <w:pPr>
        <w:keepNext w:val="0"/>
        <w:spacing w:before="200" w:after="0" w:line="260" w:lineRule="exact"/>
        <w:ind w:left="360" w:right="0" w:firstLine="0"/>
        <w:jc w:val="both"/>
      </w:pPr>
      <w:r>
        <w:rPr>
          <w:rFonts w:ascii="Times New Roman" w:hAnsi="Times New Roman" w:eastAsia="Times New Roman" w:cs="Times New Roman"/>
          <w:b w:val="0"/>
          <w:sz w:val="24"/>
        </w:rPr>
        <w:t>If operations for drilling are not commenced on this land, or on acreage pooled with this land as provided above, on or before one year from this date, the lease shall then terminate as to both parties unless on or before that anniversary date Lessee shall pay to Lessor the sum of $[dollar amount] dollars.</w:t>
      </w:r>
    </w:p>
    <w:p>
      <w:pPr>
        <w:keepNext w:val="0"/>
        <w:spacing w:before="200" w:after="0" w:line="260" w:lineRule="exact"/>
        <w:ind w:left="360" w:right="0" w:firstLine="0"/>
        <w:jc w:val="both"/>
      </w:pPr>
      <w:r>
        <w:rPr>
          <w:rFonts w:ascii="Times New Roman" w:hAnsi="Times New Roman" w:eastAsia="Times New Roman" w:cs="Times New Roman"/>
          <w:b/>
          <w:sz w:val="24"/>
        </w:rPr>
        <w:t>Assignment</w:t>
      </w:r>
    </w:p>
    <w:p>
      <w:pPr>
        <w:keepNext w:val="0"/>
        <w:spacing w:before="200" w:after="0" w:line="260" w:lineRule="exact"/>
        <w:ind w:left="360" w:right="0" w:firstLine="0"/>
        <w:jc w:val="both"/>
      </w:pPr>
      <w:r>
        <w:rPr>
          <w:rFonts w:ascii="Times New Roman" w:hAnsi="Times New Roman" w:eastAsia="Times New Roman" w:cs="Times New Roman"/>
          <w:b w:val="0"/>
          <w:sz w:val="24"/>
        </w:rPr>
        <w:t>The rights of each party under Lease may be assigned in whole or in part.</w:t>
      </w:r>
    </w:p>
    <w:p>
      <w:pPr>
        <w:keepNext w:val="0"/>
        <w:spacing w:before="200" w:after="0" w:line="260" w:lineRule="exact"/>
        <w:ind w:left="360" w:right="0" w:firstLine="0"/>
        <w:jc w:val="both"/>
      </w:pPr>
      <w:r>
        <w:rPr>
          <w:rFonts w:ascii="Times New Roman" w:hAnsi="Times New Roman" w:eastAsia="Times New Roman" w:cs="Times New Roman"/>
          <w:b/>
          <w:sz w:val="24"/>
        </w:rPr>
        <w:t>Conditions Precedent:</w:t>
      </w:r>
    </w:p>
    <w:p>
      <w:pPr>
        <w:keepNext w:val="0"/>
        <w:spacing w:before="200" w:after="0" w:line="260" w:lineRule="exact"/>
        <w:ind w:left="360" w:right="0" w:firstLine="0"/>
        <w:jc w:val="both"/>
      </w:pPr>
      <w:r>
        <w:rPr>
          <w:rFonts w:ascii="Times New Roman" w:hAnsi="Times New Roman" w:eastAsia="Times New Roman" w:cs="Times New Roman"/>
          <w:b w:val="0"/>
          <w:sz w:val="24"/>
        </w:rPr>
        <w:t>Lessee shall have obtained, and Lessor be satisfied with the terms of, any modifications or new regulatory permits or authorizations necessary or useful to allow for commencement of drilling operations and production.</w:t>
      </w:r>
    </w:p>
    <w:p>
      <w:pPr>
        <w:keepNext w:val="0"/>
        <w:spacing w:before="200" w:after="0" w:line="260" w:lineRule="exact"/>
        <w:ind w:left="360" w:right="0" w:firstLine="0"/>
        <w:jc w:val="both"/>
      </w:pPr>
      <w:r>
        <w:rPr>
          <w:rFonts w:ascii="Times New Roman" w:hAnsi="Times New Roman" w:eastAsia="Times New Roman" w:cs="Times New Roman"/>
          <w:b/>
          <w:sz w:val="24"/>
        </w:rPr>
        <w:t>Definitive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Definitive Documents for the consummation of this transaction are expected to include the following documents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agreed to by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Precedent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Memorandum of 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assignment documents as are necessary to convey to Lessee the Lessor's current mineral ownership interest in all real and personal property comprising the leased premises; and</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filings and other documents, if any, as may be necessary to effectuate the terms contained herein.</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The sole purpose of this preliminary term sheet is to assist the parties in conducting business discussions concerning possible drilling operations for oil and gas production. This term sheet does not obligate either party to enter into any agreement with respect to any such transaction, to complete any such transaction or to enter into any definitive agreements. Unless and until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definitive agreement(s) has/have been executed and delivered concerning any such transaction, the terms of this term sheet are subject to change; no agreement shall be deemed to exist between the parties; and this term sheet shall not form the basis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agreement by estoppels or otherwise. Any actions taken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party in reliance on statements set forth in this term sheet, or on statements made during any discussions or negotiations pursuant to this term sheet, shall be at such party's own risk. This term sheet is not to be construed as, and is not meant to be considered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to make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This term sheet is strictly non-binding on each signatory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Signed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[Name of Lessor]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[Name of Lessee]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signatory]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