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Pricing Committee Unanimous Written Consent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authority conferred on the undersigned members of the Pricing Committee by the Board of Directors, the undersigned, being all of the members of the Pricing Committee of the Board of Directors of 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 (the "Company"), do hereby unanimously consent to and adopt the following resolutions and take the following actions:</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number of shares of newly issued common stock, par value $__ per share, of the Company to be sold in the public offering of the Company's common stock, including with respect to the exercise of the underwriters' overallotment option (the "Shares"), is _______; that the price to the public of the Shares shall be $____ per share; and that the underwriting discount and commission on the shares shall be $___ per share,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__% of the price to the public of the Shares.</w:t>
      </w:r>
    </w:p>
    <w:p>
      <w:pPr>
        <w:keepNext w:val="0"/>
        <w:spacing w:before="200" w:after="0" w:line="260" w:lineRule="exact"/>
        <w:ind w:left="36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the Underwriting Agreement, dated ____________, 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providing for the sale by the Company to the Underwriters, and for the purchase by the Underwriters from the Company, of the Shares upon the terms and conditions set forth therein, is hereby authorized, approved and ratified.</w:t>
      </w:r>
    </w:p>
    <w:p>
      <w:pPr>
        <w:keepNext w:val="0"/>
        <w:spacing w:before="200" w:after="0" w:line="260" w:lineRule="exact"/>
        <w:ind w:left="36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proper officials of the Company be, and they hereby severally are, authorized, empowered and directed, for, in the name of and on behalf of the Company, to execute all such further documents, certificates or instruments, and to take all such further actions, as any such officer may deem necessary or desirable in order to carry out each of the foregoing resolutions and fully to effectuate the purposes and intents thereof, the taking of such action by such official or officials to be conclusive evidence of such authority and that all actions taken by the officers of the Company to date, in connection with the foregoing resolutions or otherwise, are hereby in all respects confirmed, ratified and approved in all respects.</w:t>
      </w:r>
    </w:p>
    <w:p>
      <w:pPr>
        <w:keepNext w:val="0"/>
        <w:spacing w:before="200" w:after="0" w:line="260" w:lineRule="exact"/>
        <w:ind w:left="36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this Consent may be executed in two or more counterparts, each of which when so executed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counterparts together shall constitute one and the same consent; and</w:t>
      </w: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undersigned being all the members of the Pricing Committee of the Board of Directors of the Company have executed this Consent.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 __ 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 __ 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 __ _________________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