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Producer Employment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Agreement dated [Month] [Day], [Year] by and between [name of motion picture production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state] corporation ("Production Company") and [name of producer] ("Producer") for the development and possible production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picture presently entitled "[name of picture]" ("Picture") to be based upon the property described below, and if Production Company elects to proceed to production, to be produced by Producer.</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Engagement.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Producer agrees to provide Producer's services for the development and production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Picture based upon the Property.</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Property.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Property consists of [e.g., the book entitled "(name of book)" written by (name of author), published in (year of publication) by (name of publishing company)]. Production Company has acquired the motion picture, ancillary and allied rights to the Property from [name of author or owner].</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Development and Pre-Production.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Supervisory Services.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Producer shall supervise the development of, and the revisions to, the screenplay, and all pre-production activities required by Production Company, including the selection of proposed available casting and preparation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negative cost budget based on the screenplay determined by Production Company and Producer to be the final screenplay. Such services shall be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basis but the rendering of other services by the Producer shall not interfere with Producer's obligations to Production Company hereunder.</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Development Fee.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Producer shall be entitled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development fee of [amount (e.g., $25,000)] for Producer's supervisory services (which shall be applied against the Producer's Fixed Fee) payable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[amount (e.g., $5,000)] upon written acknowledgment of this deal memo by Producer;</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[amount (e.g., $5,000)] upon commencement of Writer's services and Producer's supervisory services;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[amount (e.g., $7,500)] upon delivery of the first draft screenplay;</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[amount (e.g., $7,500)] upon delivery of all screenplay material required by Production Company.</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Charges.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party may incur any charges during the development and pre-production phase for reimbursement by Production Company without the specific prior [written] approval of Production Company.</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to Proceed Abandonment.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Production Company shall advise Producer whether it elects to proceed to production of the Picture or to abandon the project within the period of [thirty (30) days] after delivery to Production Company of the screenplay determined by Production Company and Producer to be the final screenplay, and delivery to Production Company of the proposed negative cost budget approved by Producer.</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Start Date.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Production Company elects to proceed to production, it shall determine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start date for principal photography to occur within [ninety (90) days] after the date Production Company gives written notice of its election to proceed, subject to extension by reason of weather conditions, location availability, scheduling problems, force majeure, and/or cast and director availability [, after consultation with Producer; provided, however, that Production Company shall have the right to make the final determination of the start date].</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Turnaround.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Production Company elects to abandon the development and/or production of the Picture, Producer shall have the exclusive right during the period of [eighteen (18) months] following written notice of such election to acquire Production Company's interest in the Picture by reimbursing Production Company for [all expenses and charges incurred by Production Company in connection with the Picture including all advances plus (e.g., 15%) overhead thereon, plus interest thereon computed weekly from the week in which the expenses and charges were incurred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per annum of (e.g., 1%) above the prime interest rate of the (name of Bank) from time to time in effect, plus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surcharge of (e.g., 20%) on such percentage to cover compensating balances ("Interest"), but in no event shall Interest be in excess of (e.g., 10%) per annum, unless permitted by law]. Producer shall pay Production Company such amount if at any time during the turnaround period Producer enters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for the development or production of the project, or if Producer or any party with whom Producer is negotiating shall do or authorize any writing to be done in connection with the project, or shall commence or authorize the commencement of photography of the Picture. Producer's turnaround shall be subject to Production Company's standard "Changed Elements and Terms" provision.</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Production Company elects to proceed to production of the Picture: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Producer shall furnish the services of Producer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but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first-priority basis until [eight (8) weeks] prior to the commencement of principal photography; then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exclusive basis until completion of principal photography. Thereafter, Producer's services shall be [exclusive / non-exclusive but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first-priority basis] until delivery of the final corrected print of the Picture.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Provided Producer is not in default and has performed all required services hereunder, Producer shall be entitled to receive the following for furnishing Producer's services hereunder:</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Fixed Fee.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[amount (e.g., $150,000)] less all sums previously paid as the Development Fee payable [80%] in equal weekly installments over the exclusive pre-production period and the scheduled period of principal photography; [10%] upon completion of scoring; and [10%] upon delivery of the final corrected answer print of the Picture and completion of delivery of all items required by Production Company for the complete delivery of the Picture.</w:t>
      </w:r>
    </w:p>
    <w:p>
      <w:pPr>
        <w:keepNext w:val="0"/>
        <w:spacing w:before="120" w:after="0" w:line="260" w:lineRule="exact"/>
        <w:ind w:left="144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Participation.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[40%] of [100%] of the Net Profits of the Picture, reducible by the amount of all third party participations (whether gross or net)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floor of [10%] of 100% of Net Profits. [For purposes 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gross receipts participation granted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shall be converted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participation in Net Profits by dividing such gross receipts participation by the Production Company's standard conversion factor of .55.]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Net Profits shall be defined and computed in accordance with Production Company's standard definition,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synopsis of which is [attached hereto as Exhibit (letter or number of exhibit) / to be negotiated in good faith].</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Transportation and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Producer is required by Production Company to perform services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location more distant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radius of [fifty (50) miles] from [name of place], Production Company shall furnish Producer with [one first-class (if available and if used), round-trip transportation(s) to and from such location(s)] and Production Company shall pay Producer [amount (e.g., $2,000)] per week for Producer's living expenses, prorated at 1/7 daily.</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Credits.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Provided Producer is not in [material] default and Producer has performed all [material] services required hereunder, Producer will be accorded the following credit on screen and in paid advertising (subject to Production Company's standard exceptions and exclusions):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Production" [before or after] the title,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size of type which is not less than [50%] of the size of type used for the title on screen and [35%]  of the size of type used for the title in paid advertising. [Said credit shall appear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card on screen.]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"Produced by [name]" [before/after] the title,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size which is not less than [50%] of the size of type used for the title on screen and [35%] of the size of type used for the title in paid advertising. [Said credit shall appear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card on screen.]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both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artwork title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title are used, the above references to "title" shall refer to the regular use of the title. If only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artwork title is used, the percentage requirements shall not be less than [15%] of the average size of the letters used in the artwork title.</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Approvals.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Producer shall have mutual approval with Production Company of the [final Screenplay and] key creative personnel of the Picture, excluding the production manager, location auditor and casting director, who shall be designated by Production Company, in its sole discretion [, subject to Producer's right of consultation with respect to the production manager and casting director]. If mutual approval is not reached as to any elements subject to mutual approval, including substitutes for any such previously approved elements which become unavailable, by the date occurring [four (4) weeks] prior to commencement of principal photography, Production Company may designate such element in its sole discretion. Production Company has final approval of the budget, shooting schedule and post-production schedule.</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final corrected answer print of the Picture and all items required by Production Company for complete delivery of the Picture shall be delivered within [eighteen (18) weeks] after completion of principal photography [, or within any longer period of time which may be provided in the director's agreement for the Picture].</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Cutting Rights.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Production Company has complete right to cut the Picture, subject to the cutting rights of the Director.</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Consultation Rights.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Producer shall have the right of consultation with Production Company with respect to the initial U.S. advertising campaign and the initial U.S. distribution pattern of the Picture, with Production Company having final approval thereof. If Producer is unavailable to exercise such rights at such reasonable times and places as required by Production Company hereunder, then such consultation rights with respect to the particular matter at hand shall be deemed waived by Producer. [Producer shall not be deemed unavailable if Producer is available for consultation by telephone.]</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Publicity Representative.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Producer shall have the right to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to render services as Producer's publicity representative for the Picture and Producer's services in connection therewith at Producer's sole expense. The representative shall have the right of consultation with [e.g., Production Company's Publicity Department] as to the publicity for the Picture and Producer's services in connection therewith, with Production Company having final approval thereof. If the designated representative is unavailable at such reasonable times and places required by Production Company hereunder, then such consultation rights with respect to the particular matter at hand shall be deemed waived by Producer.</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 and Secretary.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Production Company elects to proceed to production of the Picture, Production Company will furnish Producer with one office [location of office] and with one secretary commencing with the start of Producer's exclusive services and continuing until completion of Producer's required services thereunder.</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rights in the Picture, the component parts thereof, and the copyright thereof, shall be owned by Production Company for use throughout the world in any and all media [except with respect to (list exceptions, if any, such as music rights, merchandising rights, and/or publishing rights)].</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Studio Sequels and Remakes.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Theatrical Sequels and Remakes.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within [five (5) years] after the date of the initial release of the Picture, Production Company or any assignee or licensee of Production Company elects to [develop/produce]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studio theatrical sequel or remake based upon the Picture [, and Producer shall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"Produced by" credit on any theatrical motion picture within the preceding two (2) years], Producer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[30-day] right of first negotiation to furnish Producer's services as Individual Producer of such theatrical sequel or remake on terms no less favorable to Producer than contained herein with respect to the Picture. Producer's first negotiation right shall continue only so long as Producer continues to serve as individual Producer of each successive sequel or remake. [If Producer does not furnish services on any such sequel or remake, then Production Company shall have no further obligation to Producer with respect to such theatrical sequel or remake except that Producer shall be entitled to receive (e.g., 5%) of 100% of the Net Profits derived from such theatrical sequel or remake.]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Television Sequels and Remakes.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within [five (5) years] after the initial release of the Picture, Production Company elects to produce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television sequel or remake based upon the Picture [, and Producer shall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"Produced By" or "Executive Producer" credit on any television motion picture within the preceding two (2) years], [subject to network approval] Producer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[10-day] right of first negotiation to furnish Producer's services as either Individual Producer or Executive Producer of such television sequel or remake. [Producer's first negotiation right shall continue only so long as Producer continues to serve as Individual Producer or Executive Producer of each successive television sequel or remake.]</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Employment Eligibility.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of Production Company's obligations herein are expressly conditioned upon Producer's completion, to Production Company's satisfaction, of the I-9 form (Employee Eligibility Verification Form), and upon Producer's submission to Production Company of original documents satisfactory to demonstrate to Production Company Producer's employment eligibility.</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Notices hereunder shall be in writing. Any notices hereunder shall be given by personal delivery or by mailing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postpaid, certified or registered envelope), or by transmitting the same by facsimile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confirmation copy sent by regular U.S. mail), and the date of such personal delivery, mailing, or facsimile transmission shall be the date of giving of such notice. The names and addresses below concerning notices to all parties hereto shall also be deemed to be the place where payments required under this agreement shall be sent:</w:t>
      </w:r>
    </w:p>
    <w:p>
      <w:pPr>
        <w:keepNext w:val="0"/>
        <w:spacing w:before="200" w:after="0" w:line="260" w:lineRule="exact"/>
        <w:ind w:left="720" w:right="0" w:firstLine="0"/>
        <w:jc w:val="both"/>
      </w:pPr>
      <w:r>
        <w:rPr>
          <w:rFonts w:ascii="Times New Roman" w:hAnsi="Times New Roman" w:eastAsia="Times New Roman" w:cs="Times New Roman"/>
          <w:b w:val="0"/>
          <w:sz w:val="24"/>
        </w:rPr>
        <w:t>To Production Company: [name and address]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courtesy copy to: [name and address of attorney]</w:t>
      </w:r>
    </w:p>
    <w:p>
      <w:pPr>
        <w:keepNext w:val="0"/>
        <w:spacing w:before="200" w:after="0" w:line="260" w:lineRule="exact"/>
        <w:ind w:left="720" w:right="0" w:firstLine="0"/>
        <w:jc w:val="both"/>
      </w:pPr>
      <w:r>
        <w:rPr>
          <w:rFonts w:ascii="Times New Roman" w:hAnsi="Times New Roman" w:eastAsia="Times New Roman" w:cs="Times New Roman"/>
          <w:b w:val="0"/>
          <w:sz w:val="24"/>
        </w:rPr>
        <w:t>To Producer: [name and address]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courtesy copy to: [name and address of attorney]</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Long-form Executed.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balance of the terms shall be the customary terms and conditions of agreements in the motion picture industry for the engagement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Producer [, subject only to those changes therein as may be mutually agreed on in writing after good faith negotiation].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Wherefore this Memorandum of Agreement is executed at [name of city and state]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[name of production company]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[name of signor]</w:t>
      </w:r>
    </w:p>
    <w:p>
      <w:pPr>
        <w:keepNext w:val="0"/>
        <w:spacing w:before="120" w:after="0" w:line="260" w:lineRule="exact"/>
        <w:ind w:left="360" w:right="0" w:firstLine="0"/>
        <w:jc w:val="left"/>
      </w:pPr>
      <w:r>
        <w:rPr>
          <w:rFonts w:ascii="Times New Roman" w:hAnsi="Times New Roman" w:eastAsia="Times New Roman" w:cs="Times New Roman"/>
          <w:b w:val="0"/>
          <w:sz w:val="24"/>
        </w:rPr>
        <w:t>Its: [title of signor]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producer]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