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Professional Employer Organization (PEO) Client Service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Client Service Agreement (Agreement) is between [company name] (PEO) and [name of company] (Client). PEO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employer organization, serving Client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off-site, full service human resources department. This Agreement defines the relationship and allocation of responsibilities.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PERSONNEL.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PEO and Client agree that the PEO will provide personnel management services to Client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of responsibilities with respect to Client’s employees (Staff) employed in the job titles listed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Census). Client warrants that information supplied to PEO on the Confidential Census is accurate as supplied and acknowledges that PEO is relying on the accuracy of the information. Client agrees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basis to amend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reflect each change in pay rate, addition or deletion of Staff, or any change in their workers' compensation code within five days of the effective date of such change or addition. If such information is inaccurate, Client shall promptly notify PEO.</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commence on the [later/earlier] of the date this Agreement is signed [date] or the first day of the first payroll processed and paid by PEO (Effective Date) and remain in force until either PEO or Client terminates the Agreement by giving 30 days prior written notice unless otherwise provided herein or as agreed to in writing by Client and PEO.</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PEO is responsible for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Payment of salaries, wages, and compliance with applicable rules and regulations governing the reporting and payment of all federal and state taxes on payroll wages paid under this Agreement, including, but not limited to: (i) federal income tax withholding provisions of the Internal Revenue Code; (ii) provisions of state and/or local income tax withholding laws, if applicable; (iii) provisions of the Federal Insurance Contributions Act (FICA); (iv) provisions of the Federal Unemployment Tax Act (FUTA); and (v) provisions of applicable state unemployment tax laws</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Payroll related record keeping, audits, inquiries and verifications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Payment of vacation, commissions, bonuses, paid leaves of absence, paid time off, sick pay, incentive pay, separation pay, retention bonus, severance payments, and any similar compensation to Staff as directed by Client and in compliance with applicable federal, state, and local laws, and tracking of such benefits, if any</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Providing employee benefits under the terms and conditions as amended from time to time, of those PEO sponsored plans set forth on Schedule B, if any are to be provided, and compliance with its obligations under the Health Insurance Portability and Accountability Act (HIPAA), if applicable, and the Employee Retirement Income Security Act of 1974 (ERISA), as amended, if applicable solely with respect to employee benefit plans sponsored by PEO</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Procurement of workers' compensation insurance and administration of claims for Staff</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Development and implementation of policies and practices in conjunction with Client relating to personnel management services only, including, but not limited to, enrolling, recruiting, interviewing, selecting, training, evaluating, replacing, supervising, disciplining, reassigning, and terminating Staff</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any applicable state statute or regulations governing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employer organization</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the Fair Credit Reporting Act and any state equivalent, the National Labor Relations Act, Occupational Safety and Health Administration (OSHA) regulations, Environmental Protection Agency regulations, child labor laws, Worker Adjustment and Retraining Notification Act (WARN), Fair Labor Standards Act (FLSA), Equal Pay Act, Family and Medical Leave Act as specified under the statute and regulations, Consumer Product Safety Improvement Act, Uniformed Services Employment and Reemployment Rights Act, and compliance with federal governmental contracting provisions, any implementing regulations, and any state and/or local equivalent of any of the foregoing with respect to Staff, if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(ix)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Providing Client with human resource advice and direction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needed basis. PEO does not represent Client as legal counsel nor shall any PEO advice be construed as legal advice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is responsible for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service provided or product produced by Client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direction and control over Staff as necessary to conduct Client's business,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hire or terminate as to Client's employment relationship with Staff, and comply with any applicable licensure, regulatory, or statutory requirement of Client and/or Staff, and maintain Client's records and documents concerning Staff</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Development and implementation of policies and practices related to the services provided or product produced by Client, including, but not limited to hiring, including determining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candidate or employee is qualified to safely and competently perform the job duties, training evaluating, supervising, disciplining and terminating Staff</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any professional licensing, fidelity bonding, and/or professional liability insurance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OSHA regulations, Environmental Protection Agency regulations, child labor laws, WARN, FLSA, Equal Pay Act, Family and Medical Leave Act as specified under the statute and regulations, Consumer Product Safety Improvement Act, Uniformed Services Employment and Reemployment Rights Act and compliance with federal governmental contracting provisions, any implementing regulations, and any state and/or local equivalent of any of the foregoing, if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the National Labor Relations Act and any obligations that client has pursuant to any applicable collective bargaining agreement, unless otherwise provided herein</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operation of Client's business, equipment, or property, including motor vehicles</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payment, through PEO, of vacations, commissions, bonuses, paid leaves of absence, paid time off, sick pay, incentive pay, separation pay, retention bonus, severance payments and any similar compensation to Staff in compliance with applicable state, federal, and local laws; if any</w:t>
      </w:r>
    </w:p>
    <w:p>
      <w:pPr>
        <w:keepNext w:val="0"/>
        <w:spacing w:before="120" w:after="0" w:line="260" w:lineRule="exact"/>
        <w:ind w:left="1080" w:right="0" w:firstLine="0"/>
        <w:jc w:val="left"/>
      </w:pPr>
      <w:r>
        <w:rPr>
          <w:rFonts w:ascii="Times New Roman" w:hAnsi="Times New Roman" w:eastAsia="Times New Roman" w:cs="Times New Roman"/>
          <w:b w:val="0"/>
          <w:sz w:val="24"/>
        </w:rPr>
        <w:t>(ix)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in Exhibit F with respect to non-qualified deferred compensation, the payment of any non-qualified deferred compensation, any form of deferred compensation, or equity based compensation of any type, including, but not limited to, stock options, restricted stock and phantom stock, the number and value of options granted, whether such payment is actual or imputed for taxing purposes, and compliance with all applicable rules and regulations governing such compensation including, but not limited to, valuation, payment, or reporting of such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Development and implementation of policies and practices to establish and maintain Client's intellectual property rights or intellectual property of others including, but not limited to, patents, trademarks, copyrights, trade secrets, and confidential information, and to prevent any infringement or unauthorized use of intellectual property rights by any third party or Staff</w:t>
      </w:r>
    </w:p>
    <w:p>
      <w:pPr>
        <w:keepNext w:val="0"/>
        <w:spacing w:before="120" w:after="0" w:line="260" w:lineRule="exact"/>
        <w:ind w:left="1080" w:right="0" w:firstLine="0"/>
        <w:jc w:val="left"/>
      </w:pPr>
      <w:r>
        <w:rPr>
          <w:rFonts w:ascii="Times New Roman" w:hAnsi="Times New Roman" w:eastAsia="Times New Roman" w:cs="Times New Roman"/>
          <w:b w:val="0"/>
          <w:sz w:val="24"/>
        </w:rPr>
        <w:t>(xi)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Client deems appropriate, entering into agreements with Staff concerning assignment of inventions and copyrights to Client and protection of Client's intellectual property rights</w:t>
      </w:r>
    </w:p>
    <w:p>
      <w:pPr>
        <w:keepNext w:val="0"/>
        <w:spacing w:before="120" w:after="0" w:line="260" w:lineRule="exact"/>
        <w:ind w:left="1080" w:right="0" w:firstLine="0"/>
        <w:jc w:val="left"/>
      </w:pPr>
      <w:r>
        <w:rPr>
          <w:rFonts w:ascii="Times New Roman" w:hAnsi="Times New Roman" w:eastAsia="Times New Roman" w:cs="Times New Roman"/>
          <w:b w:val="0"/>
          <w:sz w:val="24"/>
        </w:rPr>
        <w:t>(xii)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administrative procedures established by PEO with respect to PEO sponsored employee benefit plans including providing employee benefit information to PEO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w:t>
      </w:r>
    </w:p>
    <w:p>
      <w:pPr>
        <w:keepNext w:val="0"/>
        <w:spacing w:before="120" w:after="0" w:line="260" w:lineRule="exact"/>
        <w:ind w:left="1080" w:right="0" w:firstLine="0"/>
        <w:jc w:val="left"/>
      </w:pPr>
      <w:r>
        <w:rPr>
          <w:rFonts w:ascii="Times New Roman" w:hAnsi="Times New Roman" w:eastAsia="Times New Roman" w:cs="Times New Roman"/>
          <w:b w:val="0"/>
          <w:sz w:val="24"/>
        </w:rPr>
        <w:t>(xiii)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all applicable requirements, if any, of HIPAA, ERISA and Sarbanes-Oxley Act of 2002 with respect to Client and/or its employees, including but not limited to, Client's business operations, Client-sponsored employee benefit plans, and Client's workplace</w:t>
      </w:r>
    </w:p>
    <w:p>
      <w:pPr>
        <w:keepNext w:val="0"/>
        <w:spacing w:before="120" w:after="0" w:line="260" w:lineRule="exact"/>
        <w:ind w:left="1080" w:right="0" w:firstLine="0"/>
        <w:jc w:val="left"/>
      </w:pPr>
      <w:r>
        <w:rPr>
          <w:rFonts w:ascii="Times New Roman" w:hAnsi="Times New Roman" w:eastAsia="Times New Roman" w:cs="Times New Roman"/>
          <w:b w:val="0"/>
          <w:sz w:val="24"/>
        </w:rPr>
        <w:t>(xiv)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all applicable requirements of state and local employer pay-or-play health care mandates and all such other similar state and local legislation, including calculating required health care expenditures, remitting expenditure shortfalls to government agencies and satisfying all applicable reporting, record keeping, and disclosure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(xv)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request, providing controlled group, ownership and such other information regarding Client to PEO that PEO deems in its discretion necessary to conduct testing applicable to PEO-sponsored benefit plans</w:t>
      </w:r>
    </w:p>
    <w:p>
      <w:pPr>
        <w:keepNext w:val="0"/>
        <w:spacing w:before="120" w:after="0" w:line="260" w:lineRule="exact"/>
        <w:ind w:left="1080" w:right="0" w:firstLine="0"/>
        <w:jc w:val="left"/>
      </w:pPr>
      <w:r>
        <w:rPr>
          <w:rFonts w:ascii="Times New Roman" w:hAnsi="Times New Roman" w:eastAsia="Times New Roman" w:cs="Times New Roman"/>
          <w:b w:val="0"/>
          <w:sz w:val="24"/>
        </w:rPr>
        <w:t>(xvi)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Compliance with the Fair Credit Reporting Act and any state equivalent in the event Client processes its own employee/candidate background checks</w:t>
      </w:r>
    </w:p>
    <w:p>
      <w:pPr>
        <w:keepNext w:val="0"/>
        <w:spacing w:before="120" w:after="0" w:line="260" w:lineRule="exact"/>
        <w:ind w:left="1080" w:right="0" w:firstLine="0"/>
        <w:jc w:val="left"/>
      </w:pPr>
      <w:r>
        <w:rPr>
          <w:rFonts w:ascii="Times New Roman" w:hAnsi="Times New Roman" w:eastAsia="Times New Roman" w:cs="Times New Roman"/>
          <w:b w:val="0"/>
          <w:sz w:val="24"/>
        </w:rPr>
        <w:t>(xvii)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compliance with all immigration laws and regulations, including, but not limited to, obtaining any required work visas for Staff such as acting as sponsor for any work visa requiring such</w:t>
      </w:r>
    </w:p>
    <w:p>
      <w:pPr>
        <w:keepNext w:val="0"/>
        <w:spacing w:before="120" w:after="0" w:line="260" w:lineRule="exact"/>
        <w:ind w:left="1080" w:right="0" w:firstLine="0"/>
        <w:jc w:val="left"/>
      </w:pPr>
      <w:r>
        <w:rPr>
          <w:rFonts w:ascii="Times New Roman" w:hAnsi="Times New Roman" w:eastAsia="Times New Roman" w:cs="Times New Roman"/>
          <w:b w:val="0"/>
          <w:sz w:val="24"/>
        </w:rPr>
        <w:t>(xviii)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Fully cooperating with PEO in posting any required notices and developing and implementing any related policies or training required by any applicable employment-related laws</w:t>
      </w:r>
    </w:p>
    <w:p>
      <w:pPr>
        <w:keepNext w:val="0"/>
        <w:spacing w:before="120" w:after="0" w:line="260" w:lineRule="exact"/>
        <w:ind w:left="1080" w:right="0" w:firstLine="0"/>
        <w:jc w:val="left"/>
      </w:pPr>
      <w:r>
        <w:rPr>
          <w:rFonts w:ascii="Times New Roman" w:hAnsi="Times New Roman" w:eastAsia="Times New Roman" w:cs="Times New Roman"/>
          <w:b w:val="0"/>
          <w:sz w:val="24"/>
        </w:rPr>
        <w:t>(xix)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applicable, any federal and/or state privacy and security laws regarding personnel information that Client maintains and any applicable federal and/or state laws to the extent personnel information is compromised on Staff, applicants, or other third parties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PEO and Client will each be responsible for its own compliance with all federal, state, and local employment laws, including, but not limited to, Title VII of the 1964 Civil Rights Act; Age Discrimination in Employment Act; Title I of the Americans with Disabilities Act; Consumer Credit Protection Act, Title III; Fair Credit Reporting Act; 42 U.S.C. § 1981; § 503 of the Rehabilitation Act of 1973; Immigration Reform and Control Act of 1986 and any amendments including, but not limited to, obtaining and maintaining Form 1-9, Employment Eligibility Verification; and any state and/or local equivalent of the foregoing, as well as any and all personnel management policies and procedures maintained by PEO and referenced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Agreement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any 401(k) plan sponsored or maintained by either party are set forth on Exhibit F of this Agreement, (b) any Section 125 Cafeteria plan or dependent care assistance plan sponsored or maintained by Client are set forth on Exhibit G of this Agreement, and (c) the PEO prototype deferred compensation plan sponsored and maintained by Client are set forth on Exhibit F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Responsibility for compliance with Consolidated Omnibus Budget Reconciliation Act (COBRA) is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Client's responsibility for COBRA.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Client is responsible for compliance with Client's COBRA responsibilities, if any, except to the extent expressly provided by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The Client is also responsible for any other benefit coverage continuation, conversion, or any other obligation originating from or in any way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maintained by Client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plan to such plan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PEO responsibility for COBRA.</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PEO is responsible for compliance with any COBRA obligations that may exist for any Staff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active employee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PEO sponsored plan;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PEO agrees to provide benefit coverage eligibility on Client's behalf consistent with Client's COBRA responsibilities, if any, for any individual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elects COBRA coverage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PEO-sponsored health plan which will become effective on the Effective Date or reasonably soon thereafter; or (B) is within the 60 day election period for COBRA on the Effective Date and subsequently elects COBRA coverage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PEO-sponsored health plan, (collectively Client's COBRA Participants) to the extent the number of such Client's COBRA Participants does not exceed 10% of the total number of Staff as of the Effective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Additionally, PEO agrees to provide benefit coverage eligibility on Client's behalf, consistent with Client's COBRA responsibilities, if any, for Client's COBRA Participants in excess of 10% of the total number of Staff on the Effective Date (Excess Client COBRA Participants). Any benefits coverage eligibility provided by PEO shall only be provided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employee benefits available to Staff, as indicated on Schedule B, excluding employee contributions by Staff, if any. Any obligation of PEO to provide benefit coverage eligibility on Client's behalf as provided above is solely limited to Client's COBRA responsibility.</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only Staff employed on the Effective Date and regularly scheduled to work 30 or more hours per week (or as otherwise required by law), shall be considered in computing the total number of Staff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SUPERVISION AND EMPLOYMENT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One or more on-site supervisors shall be designated by [PEO and approved by Client/ Client and approved by PEO] from among Staff to be PEO’s contact for facilitating personnel management services provided by PEO.</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PEO has responsibilities with respect to Staff with job categories listed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any Staff added after Effective Date, only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he/she becomes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Client, (b) he/she executes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agreement with PEO as set forth in Exhibit C (Employment Agreement), and (c) Staff's employment with PEO is necessarily contingent on Staff's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Client.</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 ENVIRONMENT.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agrees that it will comply, at its sole cost and expense, with all applicable federal, state and local health and safety laws, regulations, rules, ordinances, and directives and rules relating to its workplace, provide and ensure use of all personal protective equipment, and take into consideration all recommendations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work environment suggested by PEO's workers' compensation insurance carrier.</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agrees to promptly report to PEO all work-related accidents and injuries involving Staff.</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PEO and PEO’s workers' compensation insurance carrier shall have the right to inspect Client's workplace, including, but not limited to, any job sites at which Staff work. To the extent possible, such inspections shall be scheduled at mutually convenient times.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PEO shall, at its expense, keep in force at all times during this Agreement, workers' compensation insurance covering Staff, in accordance with applicable state law. Client shall be named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employer. Upon written request by Client, PEO shall request that its insurance carrier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verifying coverage. Upon written request by Client, PEO shall furnish to Client the loss history and total wages paid for covered employees.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Employment Practices Liability 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 shall maintain Employment Practices Liability Insurance (EPLI) with coverage for Client, provided: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Client gives PEO written notice immediately but in no event more than five days of its becoming aware of any charge, litigation, request for arbitration or demand involving Staff, former Staff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 that could give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the EPLI coverage.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written notice is sent by facsimile transmission to [phone number] Attn: EEO Compliance with the original document following via overnight courier to the address shown in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Client complies with the requirements set forth at Sections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w:t>
      </w:r>
      <w:r>
        <w:rPr>
          <w:rFonts w:ascii="Times New Roman" w:hAnsi="Times New Roman" w:eastAsia="Times New Roman" w:cs="Times New Roman"/>
          <w:b w:val="0"/>
          <w:sz w:val="24"/>
        </w:rPr>
        <w:t>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EPLI policy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deductible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coverage amount. PEO will pay all settlements, fees, expenses, and costs within the deductible. Coverage will be determined by the insurance carrier upon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The policy covers reasonable and necessary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EPLI coverage shall terminate for Client upon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EPLI coverage for Client is subject and limited to the terms and conditions set forth in the policy, which may change during the term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written request by Client, PEO shall provide Client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warrants and represents to PEO that it has in force at the Effective Date of this Agreement, and will maintain during this Agreement, the following insurance coverage and minimum limits. Such coverage shall be provided at the Client's sole cost and expense and shall be provided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admitted or licensed excess and surplus lines insurance company and rated by [rating company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 Best Company)] at </w:t>
      </w:r>
      <w:r>
        <w:rPr>
          <w:rFonts w:ascii="Times New Roman" w:hAnsi="Times New Roman" w:eastAsia="Times New Roman" w:cs="Times New Roman"/>
          <w:b/>
          <w:sz w:val="24"/>
        </w:rPr>
        <w:t>A</w:t>
      </w:r>
      <w:r>
        <w:rPr>
          <w:rFonts w:ascii="Times New Roman" w:hAnsi="Times New Roman" w:eastAsia="Times New Roman" w:cs="Times New Roman"/>
          <w:b w:val="0"/>
          <w:sz w:val="24"/>
        </w:rPr>
        <w:t>- or better.</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Commercial General Liability coverage in standard form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occurrence basis covering Client's operations with minimum limits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[$dollar amount (e.g., $2,000,000.00)] General Aggregate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[$dollar amount (e.g., $1,000,000.00)] Products/Completed Operations Aggregate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[$dollar amount (e.g., $1,000,000.00)] Personal and Advertising Injury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[$dollar amount (e.g., $1,000,000.00)] Each Occurrence.</w:t>
      </w:r>
    </w:p>
    <w:p>
      <w:pPr>
        <w:keepNext w:val="0"/>
        <w:spacing w:before="200" w:after="0" w:line="260" w:lineRule="exact"/>
        <w:ind w:left="1440" w:right="0" w:firstLine="0"/>
        <w:jc w:val="both"/>
      </w:pPr>
      <w:r>
        <w:rPr>
          <w:rFonts w:ascii="Times New Roman" w:hAnsi="Times New Roman" w:eastAsia="Times New Roman" w:cs="Times New Roman"/>
          <w:b w:val="0"/>
          <w:sz w:val="24"/>
        </w:rPr>
        <w:t>Additional coverage may be required for special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Automobile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Comprehensive automobile liability insurance covering all owned, hired, and non-owned Client vehicles, with minimum limits of [$dollar amount (e.g., $1,000,000.00)] combined single limit per occurrence for bodily injury and property damage liability. Client warrants that all persons operating Client's vehicles are duly licensed and covered under the Client's automobile liability insurance policy without exception. Client agrees to furnish to PEO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drivers upon request. The policy shall be endorsed to include, at no additional cost to PEO, Staff who shall be operating motor vehicles for Client.</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Workers’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Workers’ compensation insurance coverage on any of its employees that are not part of Staff, individual owners who work in the business and not included in Staff, and any Client subcontractor employees or independent contractors. Alternatively, with respect to any Client subcontractors or independent contractors, Client shall require its subcontractors and independent contractors to maintain workers' compensation insurance coverage if Client has not obtained workers' compensation coverage for Client subcontractors or independent contractors. Client shall keep certificates of insurance documenting such coverage on file and provide them to PEO upon request. Client agrees to reimburse and indemnify PEO for any costs or expenses incurred by PEO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PEO's breach of this provision or the failure of any subcontractor or independent contractor of PEO to maintain workers’ compensation insurance coverage.</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Professional liability 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Professional liability insurance (e.g., errors and omissions, malpractice) may be required for specified clients including medical, legal, insurance and the like. All such policies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[$dollar amount (e.g., $1,000,000.00)] per occurrence and aggregate.</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Policy requirements.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Client insurance policies required herein shall provide for 10 days written notice to PEO prior to cancellation or non-renewal of the coverage.</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shall submit certificates of insurance to PEO signed by authorized representatives of insurance companies evidencing all insurance required pursuant to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within 30 days of execution of this Agreement and at any renewal or replacement of such policies.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ENROLLMENT FEE.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Client agrees to pay PEO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sz w:val="24"/>
        </w:rPr>
        <w:t>an</w:t>
      </w:r>
      <w:r>
        <w:rPr>
          <w:rFonts w:ascii="Times New Roman" w:hAnsi="Times New Roman" w:eastAsia="Times New Roman" w:cs="Times New Roman"/>
          <w:b w:val="0"/>
          <w:sz w:val="24"/>
        </w:rPr>
        <w:t>] [non-refundable if applicable] enrollment fee in the sum specified in the initial Schedule B (Client Service Application). This one time enrollment fee is due and payable at the time the initial Agreement is signed by Client.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FEE.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exchange for the personnel management services provided by PEO, PEO and Client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PEO service fee percentages (PEO Service Fee Percentages) are established for each employee (Staff)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and estimates regarding, but not limited to, the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information provided by the Client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federal and state statutory requirements including taxes and fees, (c) PEO’s benefit plans and workers' compensation program, and (d) professional services and administrative fees (together PEO Allocations).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Composite Service Fee Percentage is reflected in the attached Schedule B.</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changes in the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information provided by the Client (including payroll amounts, additions or reductions in Staff, individual employee benefit elections, or workers' compensation codes or location), any changes in PEO's employer tax requirements, and any unanticipated costs associated with statutory changes required by law shall be reflected in the individual PEO Service Fee Percentages for each Staff as they occur including any that are retroactive and may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to the composite PEO Service Fee Percentage reflected in the attached Schedule B.</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in 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the PEO Service Fee Percentage may be adjusted at the end of the first 12 months beginning with the Effective Date and annually thereafter, with 30 days prior written notice.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pay period Client shall pay PEO the total service fee (Total Service Fee). The Total Service Fee is comprised of the actual gross payroll of Staff during such pay period plus the applicable PEO Service Fee Percentage for each Staff multiplied by the gross payroll for each Staff, plus any other charges related to services provided to Client including, but not limited to, allocations for medical costs and professional services and administrative fees relating to Staff who do not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PEO payroll check for that payroll period. The Administrative Invoice will reflect all charges. </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invoice provided under this Agreement shall be due and payable by Client upon receipt. Client shall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of payment approved in advance by PEO. The invoice is considered confidential information and should be treated as such.</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 shall invoice Client and Client shall pay PEO for services requested by Client and not included as part of the PEO Service Fee Percentages which include, but are not limited to, background screens, drug testing, employee testing (including pre-employment testing), advertisements, and special bonus checks. PEO shall advise Client in advance if any other requested service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 charge.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Client will notify PEO of any changes, errors or inaccuracies in any payroll, payroll report,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within five days of such error or change.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Acts of default by Client are: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of Client to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when due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of Client to comply with any directive of PEO, when such directive is promulgated or made necessary by: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governmental law or regulation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carrier providing coverage to PEO and/or its Staff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 circumstances which may affect the safety or violate the legal rights of PEO or Staff</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Commission or omission of any act that usurps any material right or obligation of PEO including failing to cooperate with PEO in its fulfilling its obligations hereunder or violation by Client of any material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Filing by or against Client for bankruptcy, reorganization, or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supervisor, assignee, trustee, or liquidator over its assets or property, Client's failure to meet any of its financial covenants, or PEO's reasonable belief Client is insolvent</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follow terms of PEO's Credit Policy (see attached Exhibit E) after being given written notice of the failure</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Direct payment of taxable wages by Client to Staff for services contemplated by this Agreement except for partner distributions from appropriate client organizations</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Client of the representations, warranties, and agreements contained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Acts of Default by PEO are: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make payment of salaries, wages, and other compensation in compliance with applicable rules and regulations governing the reporting and payment of all federal and state taxes on payroll wages paid under this Agreement,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Federal income tax withholding provisions of the Internal Revenue Code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of state and/or local income tax withholding laws, if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of the Federal Insurance Contributions Act (FICA)</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of the Federal Unemployment Tax Act (FUTA)</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of applicable state unemployment tax laws</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perform payroll related record keeping, audits, inquiries, and verifications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make payment of vacation, commissions, bonuses, paid leaves of absence, paid time off, sick pay, incentive pay, separation pay, retention bonus, severance payments, and any similar compensation to Staff as directed by Client, in compliance with applicable federal, state, and local laws and failure to keep accurate records relating to Staff use of such benefits</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Commission or omission of any act that usurps any material right or obligation of Client including failing to cooperate with Client in its fulfilling its obligations hereunder or violation by PEO of any material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provide employee benefits under the terms and conditions as amended from time to time, of those PEO sponsored plans set forth on Schedule B, if any are to be provided, and compliance with its obligations under HIPAA, if applicable, and ERISA, if applicable solely with respect to employee benefit plans sponsored by PEO</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procure of workers' compensation insurance of Staff and failure to administrate claims for Staff</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develop and implement policies and practices in conjunction with Client relating to personnel management services only, including, but not limited to, enrolling, recruiting, interviewing, selecting, training, evaluating, replacing, supervising, disciplining, reassigning, and terminating Staff</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comply with any applicable state statute or regulations governing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employer organization</w:t>
      </w:r>
    </w:p>
    <w:p>
      <w:pPr>
        <w:keepNext w:val="0"/>
        <w:spacing w:before="120" w:after="0" w:line="260" w:lineRule="exact"/>
        <w:ind w:left="1080" w:right="0" w:firstLine="0"/>
        <w:jc w:val="left"/>
      </w:pPr>
      <w:r>
        <w:rPr>
          <w:rFonts w:ascii="Times New Roman" w:hAnsi="Times New Roman" w:eastAsia="Times New Roman" w:cs="Times New Roman"/>
          <w:b w:val="0"/>
          <w:sz w:val="24"/>
        </w:rPr>
        <w:t>(ix)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PEO of the representations, warranties, and agreements contained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Provided Client has satisfied its obligations under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herein, PEO hereby agrees to indemnify, defend and hold Client harmless from and against any and all liability, expense (including cost of investigation, court costs, and reasonable attorney’s fees) and claims for damage of any nature whatsoever, whether known or unknown and whether direct or indirect, as though expressly set forth and described herein which Client may incur, suffer, become liable for, or which may be asserted or claimed against Client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pay when due wages to Staff</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report and pay federal, state and local payroll taxes for Staff, if any</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pay contributions for health care coverage for eligible participating Staff </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secure workers' compensation insurance coverage for Staff</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administer workers’ compensation claims</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comply with any relevant state, local, or federal laws and regulations with respect to PEO’s responsibilities over Staff, including, but not limited to, any fines, shortfalls, or penalties assessed for failing to comply with such state, local, or federal laws</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actions or omissions toward Staff, including but not limited to violations under FLSA, OSHA, or WARN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of its duties under 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herein</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conduct background checks on Staff in compliance with applicable laws, misuse of background checks,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by PEO of applicable laws regarding the same</w:t>
      </w:r>
    </w:p>
    <w:p>
      <w:pPr>
        <w:keepNext w:val="0"/>
        <w:spacing w:before="120" w:after="0" w:line="260" w:lineRule="exact"/>
        <w:ind w:left="1080" w:right="0" w:firstLine="0"/>
        <w:jc w:val="left"/>
      </w:pPr>
      <w:r>
        <w:rPr>
          <w:rFonts w:ascii="Times New Roman" w:hAnsi="Times New Roman" w:eastAsia="Times New Roman" w:cs="Times New Roman"/>
          <w:b w:val="0"/>
          <w:sz w:val="24"/>
        </w:rPr>
        <w:t>(ix)</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PEO’s failure to properly maintain and operate any employee benefit plan(s) for Staff,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defined contribution or defined benefit pension plan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welfare plan maintained by PEO in accordance with all applicable federal and state laws and any accompanying regulatory guidance thereto, including, but not limited to, PEO or PEO's agents failure with respect to such plan(s) to make timely deposits to the appropriate plan(s)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Staff requested wage deferral, to perform proper discrimination and coverage testing, file required annual informational or event specific returns or reports with the appropriate regulatory agencies, and timely pay applicable premiums or vendor fees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Provided PEO has satisfied its obligations, Client hereby agrees to indemnify, defend and hold PEO, [name of company] and all subsidiaries of or companies affiliated with [name of company] by shareholdings or other means of control, its and their current and/or former officers, directors, shareholders, employees and agents (PEO Indemnified Parties), harmless from and against any and all liability, or expense (including cost of investigation, court costs and reasonable attorney’s fees) and claims for damage of any nature whatsoever, whether known or unknown and whether direct or indirect, as though expressly set forth and described herein, which PEO Indemnified Parties may incur, suffer, become liable for, or which may be asserted or claimed against PEO Indemnified Parties with respect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Relating to any claims, incidents, or causes of action that occurred prior to the Effective Date of this Agreement, regardless of whether the claims, incidents, or causes of action were asserted prior to or after the Effective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failure of Client to follow applicable federal, state, or local laws, rules, regulations, or statutes, including, but not limited to, any fines, shortfalls, or penalties assessed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Arising from the Client's actions or omissions toward Staff, including, but not limited to, violations under FLSA, OSHA, or WARN,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of its duties under 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11.</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Arising from any infringement, alleged infringement, unauthorized use or alleged unauthorized use of any intellectual property rights, including but not limited to patents, trademarks, copyrights, trade secrets and confidential information, by Staff or Client, if PEO is wholly uninvolved in such actions</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Arising from or in any way related to any failure by Client, its affiliates, employees or third parties to comply and/or fulfill all obligations or duties under attached Exhibit F or Exhibit G and any failure by Clients, its affiliates or employees to provide timely information requested by PEO to perform nondiscrimination, top-heavy, and similar testing with respect to PEO-sponsored benefit plans;</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Arising from Client's breach of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the failure of any subcontractor or independent contractor or individual owner of Client working in the business to maintain workers' compensation insurance coverage</w:t>
      </w:r>
    </w:p>
    <w:p>
      <w:pPr>
        <w:keepNext w:val="0"/>
        <w:spacing w:before="120" w:after="0" w:line="260" w:lineRule="exact"/>
        <w:ind w:left="1080" w:right="0" w:firstLine="0"/>
        <w:jc w:val="left"/>
      </w:pPr>
      <w:r>
        <w:rPr>
          <w:rFonts w:ascii="Times New Roman" w:hAnsi="Times New Roman" w:eastAsia="Times New Roman" w:cs="Times New Roman"/>
          <w:b w:val="0"/>
          <w:sz w:val="24"/>
        </w:rPr>
        <w:t>(vii)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Client requests, through PEO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history search in excess of the governing state law(s) and if Client was not required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entity to perform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Arising from Client's misuse of background checks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by Client of applicable laws regarding the same</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Expenses, Fines, and/or Liabilities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Result of Default.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PEO incurs any expenses, fines and/or liabilities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of default by Client as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Client shall reimburse PEO for all actual expenses, fines, and/or liabilities, including, but not limited to, reasonable attorney’s fees, court costs, and any related expenses as they are incurred.</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Client incurs any expenses, fines and/or liabilities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of default by PEO as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PEO shall reimburse Client for all actual expenses, fines, and/or liabilities, including, but not limited to, reasonable attorney’s fees, court costs, and any related expenses as they are incurred.</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indemnities in this section shall be deemed to be contractual in nature and shall survive termination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WARRANTIES AND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Client and PEO Conduct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Client agrees not to engage in any conduct that is inconsistent with the policies and procedures of PEO, provided such policies and procedures are consistent with applicable laws, regulations, or statutes.</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 agrees not to engage in any conduct that is inconsistent with the policies and procedures of Client, provided such policies and procedures are consistent with applicable laws, regulations, or statutes.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agrees to comply with all applicable Department of Transportation, Interstate Commerce Commission and Motor Carrier Act requirements and regulations if Client uses Staff to operate motor vehicles.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Government Agency or Legal Actions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Client agrees to provide PEO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notice, complaint, or charge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agency and/or legal action concerning: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Client's workplace </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Client's compliance with any laws, rules, regulations or ordinances relating to the workplace –or–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Staff within five days of its becoming aware of such notice, complaint, charge, or legal action via facsimile transmission to [phone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 agrees to provide Client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notice, complaint or charge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agency and/or legal action concerning: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or administration of wages, benefit plans or workers’ compensation with respect to Staff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PEO’s compliance with any laws, rules, regulations or ordinances relating to the performance of its duties under this Agreement –or– </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Staff within five days of its becoming aware of such notice, complaint, charge, or legal action via facsimile transmission to [name]</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agrees to notify PEO in advance if it has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bargaining agreement, is in the process of negotiating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bargaining agreement, is experiencing organizing activities, or has any employees represented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union.</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acknowledges that any and all group health plans maintained by PEO may be amended, modified, or terminated at any time by PEO or its affiliates with notice to all affected participants and beneficiaries to the extent required by ERISA,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notice shall be furnished to PEO at the same time notice is furnished to participants and beneficiaries.</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Cooperation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Client agrees to cooperate fully with PEO in any investigation including, but not limited to, the defense of any employment-related claim, involving Staff whether such investigation or claim is initiated by Staff,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agency, or by PEO.</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 agrees to cooperate fully with Client in any investigation including, but not limited to, the defense of any employment-related claim, involving Staff, whether such investigation or claim is initiated by Staff,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agency, or by Client.</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warrants and represents that during the term of this Agreement all of its Staff—as defined in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—responsible for the job functions listed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included in the personnel management services provided by PEO to Client pursuant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warrants and represents to PEO that, prior to entering into this Agreement, Client has informed PEO of all compensation, pension, and/or benefit plans that Client may currently provide, or has heretofore provided, for any owners, partners, shareholders, directors, officers, employees, or agent of Client. Client acknowledges that if Client currently provides or has previously provided any pension or benefit plans to such individuals or their dependents, certain complex rules under ERISA and the Internal Revenue Code may apply to these plans, as well as any plans maintained by PEO,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this Agreement. If Client currently maintains or has maintained any such plans, Client acknowledges that PEO has advised Client to seek advice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professional regarding the effect of this Agreement on such plans. Client further warrants and represents to PEO that it has fully disclosed to PEO the total number of individuals to whom it has any COBRA responsibilities as of the date execution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warrants and represents to PEO that prior to entering into the Agreement, it has not engaged to the best of its knowledge in any violations of federal, state, or local laws or regulations regarding wage and hour, unfair labor practices, or discrimination with respect to Staff and that Client is current on the payment of all wages, payroll taxes, and workers' compensation assessments and penalties, with respect to Staff, if applicable.</w:t>
      </w:r>
    </w:p>
    <w:p>
      <w:pPr>
        <w:keepNext w:val="0"/>
        <w:spacing w:before="120" w:after="0" w:line="260" w:lineRule="exact"/>
        <w:ind w:left="720" w:right="0" w:firstLine="0"/>
        <w:jc w:val="left"/>
      </w:pPr>
      <w:r>
        <w:rPr>
          <w:rFonts w:ascii="Times New Roman" w:hAnsi="Times New Roman" w:eastAsia="Times New Roman" w:cs="Times New Roman"/>
          <w:b w:val="0"/>
          <w:sz w:val="24"/>
        </w:rPr>
        <w:t>(j)</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acknowledges that at the time of termination of this Agreement, PEO will send Staff employment termination notices terminating PEO's relationship with Staff. Such notices will not affect the employment relationship Client has with Staff.</w:t>
      </w:r>
    </w:p>
    <w:p>
      <w:pPr>
        <w:keepNext w:val="0"/>
        <w:spacing w:before="120" w:after="0" w:line="260" w:lineRule="exact"/>
        <w:ind w:left="720" w:right="0" w:firstLine="0"/>
        <w:jc w:val="left"/>
      </w:pPr>
      <w:r>
        <w:rPr>
          <w:rFonts w:ascii="Times New Roman" w:hAnsi="Times New Roman" w:eastAsia="Times New Roman" w:cs="Times New Roman"/>
          <w:b w:val="0"/>
          <w:sz w:val="24"/>
        </w:rPr>
        <w:t>(k)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termination of this Agreement, going forward, Client will retain sole responsibility and liability for all accumulated unpaid sick leave, paid time off, vacation, or similar liabilities for Staff.</w:t>
      </w:r>
    </w:p>
    <w:p>
      <w:pPr>
        <w:keepNext w:val="0"/>
        <w:spacing w:before="120" w:after="0" w:line="260" w:lineRule="exact"/>
        <w:ind w:left="720" w:right="0" w:firstLine="0"/>
        <w:jc w:val="left"/>
      </w:pPr>
      <w:r>
        <w:rPr>
          <w:rFonts w:ascii="Times New Roman" w:hAnsi="Times New Roman" w:eastAsia="Times New Roman" w:cs="Times New Roman"/>
          <w:b w:val="0"/>
          <w:sz w:val="24"/>
        </w:rPr>
        <w:t>(l)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warrants it will not request Staff to perform any services outside that person's workers' compensation code or employee's ability or training if such service would expose the individual, Staff, or other persons to injury.</w:t>
      </w:r>
    </w:p>
    <w:p>
      <w:pPr>
        <w:keepNext w:val="0"/>
        <w:spacing w:before="120" w:after="0" w:line="260" w:lineRule="exact"/>
        <w:ind w:left="720" w:right="0" w:firstLine="0"/>
        <w:jc w:val="left"/>
      </w:pPr>
      <w:r>
        <w:rPr>
          <w:rFonts w:ascii="Times New Roman" w:hAnsi="Times New Roman" w:eastAsia="Times New Roman" w:cs="Times New Roman"/>
          <w:b w:val="0"/>
          <w:sz w:val="24"/>
        </w:rPr>
        <w:t>(m)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Client uses PEO's background services, it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user with PEO of consumer reports and investigative consumer reports. Client agrees that it must abide by any federal, state, local, and foreign laws and regulations applicable to Client in its use of the reports. PEO agrees that is must abide by any federal, state, local, and foreign laws and regulations applicable to PEO in the performance of its background check services or its use of the background reports. Client promises that any reports procured will be used for employment purposes only and for no other reason. Client understands that it must ensure that the disclosure requirements under Sections 604(b)(2) and 606(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 of the FCRA must be met and those disclosure requirements are met when Client uses PEO's Disclosure Statement and Authorization forms along with any state-specific summary of rights and motor vehicle release forms provided by PEO. Client understands that, under FCRA Section 604(b)(3)-(4), there are conditions on the use of information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which may include sending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 pre- and post-adverse actions letters. When using PEO's background services, PEO will provide any necessary pre- or post-adverse action letters, provided that Client timely advises PEO of its intent to take adverse action based, in whole or in part, on information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 or investigative consumer report. To ensure that pre- and post-adverse actions letters are timely provided under the FCRA, Client agrees to contact PEO's Background Check Team before deciding not to hire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 or rescinding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based, in whole or in part, on information contained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background report.</w:t>
      </w:r>
    </w:p>
    <w:p>
      <w:pPr>
        <w:keepNext w:val="0"/>
        <w:spacing w:before="120" w:after="0" w:line="260" w:lineRule="exact"/>
        <w:ind w:left="720" w:right="0" w:firstLine="0"/>
        <w:jc w:val="left"/>
      </w:pPr>
      <w:r>
        <w:rPr>
          <w:rFonts w:ascii="Times New Roman" w:hAnsi="Times New Roman" w:eastAsia="Times New Roman" w:cs="Times New Roman"/>
          <w:b w:val="0"/>
          <w:sz w:val="24"/>
        </w:rPr>
        <w:t>(n)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Client acknowledges that PEO has the sole discretion and authority to conduct all testing applicable to PEO-sponsored benefit plans based on the methodology that it deems appropriate. Such test results shall be conclusive and binding on all parties and shall not be subject to Client or third party review or challenge. Client acknowledges and agrees that it will provide timely all information requested by PEO to perform such testing, and that Client's failure to do so may have adverse consequences to Client and Staff; including but not limited to, taxation to Staff of employee contributions and suspension of Staffs participation in PEO-sponsored benefit plans (as determined by PEO in its sole discretion). Client agrees to pay any top-heavy minimum or such other contributions that may be due to the PEO-sponsored 401(k) plan under its terms applicable laws (as determined by PEO in its sole and absolute discretion) within 10 business days of notification by PEO that such amounts are due.</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is between PEO and Client and creates no individual rights of Staff or any third parties (except as otherwise set forth in the Agreement), as against Client or PEO.</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Assignment of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Client shall not assign this Agreement or its rights and duties hereunder, or any interest herein, without the prior written consent of PEO, except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or affiliate which will only be effective after PEO receives written notice of the assignment.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PEO shall not assign this Agreement or its rights and duties hereunder, or any interest herein, without the prior written consent of Client, except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or affiliate which will only be effective after Client receives written notice of the assignment.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prevailing party, in any enforcement action arising with respect to this Agreement, shall be entitled to recover from the other party all costs of such enforcement action including, without limitation, reasonable attorney’s fees, court costs, and related expenses.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the laws of the state of [state].</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instrument, including the initial Schedules, Addenda, and Exhibits attached hereto and as marked in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contains the entire Agreement of the parties and supersedes all prior and contemporaneous agreements or understandings, whether written or oral, with respect to the subject matter hereof. No subsequent amendment or modification to this Agreement,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Schedule B or Exhibit D (State Specific and/or Professional Specific Addendum—other than Retirement), shall be valid unless in writing and signed by both parties hereto. This Agreement is binding on the parties as of the last date it is signed by the parties if the execution dates are different.</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Agreement, or any amendment thereof,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the remaining provisions shall remain in effect and be so construed as to effectuate the intent and purposes of this Agreement and any amendments thereto.</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requests, and communications provided hereunder and required by Client or PEO except as required under 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in writing, sent by facsimile with written confirmation of successful transmission, or hand-delivered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receipt, or mailed by prepaid United States registered, certified, or express mail, return receipt requested, or overnight courier service and addressed to the party's principal place or business as set forth in this Agreement (or to such other address provided in writing by such party).</w:t>
      </w:r>
    </w:p>
    <w:p>
      <w:pPr>
        <w:keepNext w:val="0"/>
        <w:spacing w:before="200" w:after="0" w:line="260" w:lineRule="exact"/>
        <w:ind w:left="1080" w:right="0" w:firstLine="0"/>
        <w:jc w:val="both"/>
      </w:pPr>
      <w:r>
        <w:rPr>
          <w:rFonts w:ascii="Times New Roman" w:hAnsi="Times New Roman" w:eastAsia="Times New Roman" w:cs="Times New Roman"/>
          <w:b w:val="0"/>
          <w:sz w:val="24"/>
        </w:rPr>
        <w:t>If to PEO: [Company Name]. [Address] Attn: [Name] [Title] Fax: [Number]</w:t>
      </w:r>
    </w:p>
    <w:p>
      <w:pPr>
        <w:keepNext w:val="0"/>
        <w:spacing w:before="200" w:after="0" w:line="260" w:lineRule="exact"/>
        <w:ind w:left="1080" w:right="0" w:firstLine="0"/>
        <w:jc w:val="both"/>
      </w:pPr>
      <w:r>
        <w:rPr>
          <w:rFonts w:ascii="Times New Roman" w:hAnsi="Times New Roman" w:eastAsia="Times New Roman" w:cs="Times New Roman"/>
          <w:b w:val="0"/>
          <w:sz w:val="24"/>
        </w:rPr>
        <w:t>If to Client: [Company Name]. [Address] Attn: [Name] [Title] Fax: [Number]</w:t>
      </w:r>
    </w:p>
    <w:p>
      <w:pPr>
        <w:keepNext w:val="0"/>
        <w:spacing w:before="120" w:after="0" w:line="260" w:lineRule="exact"/>
        <w:ind w:left="720" w:right="0" w:firstLine="0"/>
        <w:jc w:val="left"/>
      </w:pPr>
      <w:r>
        <w:rPr>
          <w:rFonts w:ascii="Times New Roman" w:hAnsi="Times New Roman" w:eastAsia="Times New Roman" w:cs="Times New Roman"/>
          <w:b w:val="0"/>
          <w:sz w:val="24"/>
        </w:rPr>
        <w: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waiver by either party hereto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term or provision of this Agreement shall not operate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breach of the same provision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other term or provision of this Agreement by any party.</w:t>
      </w:r>
    </w:p>
    <w:p>
      <w:pPr>
        <w:keepNext w:val="0"/>
        <w:spacing w:before="120" w:after="0" w:line="260" w:lineRule="exact"/>
        <w:ind w:left="720" w:right="0" w:firstLine="0"/>
        <w:jc w:val="left"/>
      </w:pPr>
      <w:r>
        <w:rPr>
          <w:rFonts w:ascii="Times New Roman" w:hAnsi="Times New Roman" w:eastAsia="Times New Roman" w:cs="Times New Roman"/>
          <w:b w:val="0"/>
          <w:sz w:val="24"/>
        </w:rPr>
        <w:t>(i)</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represents and warrants that each has actual authority and power to enter this Agreement and to be bound by the terms and conditions hereof. Any individual signing this Agreement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represents warrants and guarantees that he or she has full authority to do so. This Agreement is binding upon PEO only if signed by the [title or name]</w:t>
      </w:r>
    </w:p>
    <w:p>
      <w:pPr>
        <w:keepNext w:val="0"/>
        <w:spacing w:before="120" w:after="0" w:line="260" w:lineRule="exact"/>
        <w:ind w:left="720" w:right="0" w:firstLine="0"/>
        <w:jc w:val="left"/>
      </w:pPr>
      <w:r>
        <w:rPr>
          <w:rFonts w:ascii="Times New Roman" w:hAnsi="Times New Roman" w:eastAsia="Times New Roman" w:cs="Times New Roman"/>
          <w:b w:val="0"/>
          <w:sz w:val="24"/>
        </w:rPr>
        <w:t>(j)</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Handwritten/typed changes except for completing blank spaces on this Agreement will be void and have no effect on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convenience of the parties hereto and to facilitate execution, this Agreement may be executed in two or more counterparts, each of which shall be deemed original, but all of which shall constitute one and the same document. The parties agree that signatures received by facsimile or scanned electronic transmission shall be deemed to be original signatures.</w:t>
      </w:r>
    </w:p>
    <w:p>
      <w:pPr>
        <w:keepNext w:val="0"/>
        <w:spacing w:before="120" w:after="0" w:line="260" w:lineRule="exact"/>
        <w:ind w:left="720" w:right="0" w:firstLine="0"/>
        <w:jc w:val="left"/>
      </w:pPr>
      <w:r>
        <w:rPr>
          <w:rFonts w:ascii="Times New Roman" w:hAnsi="Times New Roman" w:eastAsia="Times New Roman" w:cs="Times New Roman"/>
          <w:b w:val="0"/>
          <w:sz w:val="24"/>
        </w:rPr>
        <w:t>(l)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become effective upon the [later/earlier] of the date this Agreement is signed or the first day of the first payroll processed and paid by PEO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ATTACHMENTS.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Schedules, Exhibits, and Addenda are attached to this Agreement and incorporated herein by reference for all purposes.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Census)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Schedule B (Client Service Application)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Exhibit C (Employment Agreement) </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Exhibit D (State Specific and/or Professional Specific Addendum) (other than Retirement)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Exhibit E (Credit Policy)</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Exhibit E (Credit Policy)</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Exhibit F (401(k) Plan)</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Exhibit G (Client Sponsored Benefit Plans)</w:t>
      </w:r>
    </w:p>
    <w:p>
      <w:pPr>
        <w:keepNext w:val="0"/>
        <w:spacing w:before="120" w:after="0" w:line="260" w:lineRule="exact"/>
        <w:ind w:left="360" w:right="0" w:firstLine="0"/>
        <w:jc w:val="left"/>
      </w:pPr>
      <w:r>
        <w:rPr>
          <w:rFonts w:ascii="Times New Roman" w:hAnsi="Times New Roman" w:eastAsia="Times New Roman" w:cs="Times New Roman"/>
          <w:b/>
          <w:sz w:val="24"/>
        </w:rPr>
        <w:t>[Client Company]:</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[Professional Employer Organization]:</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(Signature) </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