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Professional Services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Professional Services Agreement (“Agreement”) is made and entered into on [date] (the “Effective Date”) by and between [services recipient] (“Company”) with offices located at [address] and [professional service provider] (“Consultant”) with offices located at [address]. Company and Consultant are sometimes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Consultant agrees to provide consulting and professional services as may be agreed upon by the Parties from time to time (the “Services”). The Services shall be performed by Consultant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 and materials basis. Services shall be set forth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Work (“SOW”), as may be agreed upon by the Parties, which SOWs shall be incorporated into and made part of this Agreement. To the extent there are any conflicts or inconsistencies between this Agreement and any SOW, the terms of [this Agreement (or) the SOW] shall govern and control to the extent of such conflict or inconsistency.</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Modification of Services.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During the term of the Agreement either Party can request proposed changes to the Services. Any changes or modifications to the Services must be made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order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signed by authorized representatives of both Parties. Neither Party shall have any obligation with respect to any changes to the Services until such time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appropriate change order or amendment to the applicable SOW has been executed and delivered by both Parties.</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Expenses.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As full compensation for the Services, Company shall pay Consultant the fees and expenses as specified in the applicable signed SOW.</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Consultant represents and warrants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Services will be performed by qualified personnel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and workmanlike manner in accordance with the generally accepted industry standards and practices; (b) the performance of the Services will not violate any proprietary rights of any third parties including, without limitation, patents, copyrights, trade secrets or any other intellectual property right, (c) its providing the Services will not violate any applicable law, rule, regulation or judicial order, or violate any contractual obligation or confidential relationship which it may have to or with any third party, and (d) any information Consultant may supply Company or utilize in performing the Services will have been obtained lawfully.</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During the term of this Agreement and for two (2) years after the termination or expiration of this Agreement, neither Party shall make use of the other's Confidential Information (as hereinafter defined) for purposes other than the performance of its obligations hereunder. Each Party shall protect the other’s Confidential Information by using the same degree of care it uses to protect its own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nature,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The receiving Party shall only disclose the Confidential Information to its employees, consultants and subcontractors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in order to perform its obligations under this Agreement. "Confidential Information" shall mean all information of either Party not generally available to the public which is provided to the receiving Party by the disclosing Party or which the receiving Party has access to or discovers in the performance of this Agreement, including but without limitation, all information relating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Party’s products, business and operations including, but not limited to, business plans, financial records, customers, suppliers, vendors, products, costs, strategies, inventions, procedures, forecasts, sales and marketing materials and data, technical advice or knowledge, contractual agreements, pricing, product specifications, trade secrets, distribution methods, inventories, algorithms, designs, drawings, work sheets, blueprints, manufacturing processes, computer programs and systems and know-how or other intellectual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and its affiliates. All Confidential Information shall remain the property of the disclosing Party. The receiving Party shall promptly return all copies of Confidential Information at any time upon request or within thirty (30) days following the expiration or earlier termination of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Intellectual Property.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All data, reports or other deliverables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required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(b) that are conceived, developed or created in connection with the performance of the Services, or (c) have been or will be paid for by Company (the “Work Product”), including the copyright in such Work Product, shall be considered “work made for hire” and, therefore, all right, title and interest therein (including copyrights) will vest exclusively in Company. “Work Product" shall include all original works of authorship created in whole or in part by Consultant and all inventions discovered in whole or in part by Consultant pursuant to this Agreement (whether or not patentable), including, but not limited to, software, data, materials, documentation, computer programs, images, film, audio, video, artistic works, including all worldwide rights therein under any patent, copyright, trade secret, trademark, confidential or proprietary information, or other property right. If any of the Work Product may not, by operation of law, be considered work made for hire by Consultant for Company, or if ownership of all rights, title, and interest of the intellectual property rights therein will not otherwise vest exclusively in Company, Consultant hereby irrevocably assigns to Company without further consideration, ownership of and all right, title and interest in all Work Product to Company. None of the Work Product shall be used by Consultant on any other project or with any other client except with Company’s prior written consent. Consultant acknowledges and agrees that the compensation described in this Agreement is valid consideration for the assignment of Work Product as provided for herein.</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Each party (the “Indemnifying Party”) will indemnify, defend, and hold the other party, its officers, directors, employees, and/or shareholders, harmless from and against any and all damages (whether ordinary, direct, indirect, incidental, special, consequential, or exemplary), judgments, liabilities, fines, penalties, losses, claims, actions, demands, lawsuits, costs, and expenses including, without limitation, reasonable attorney’s fees, which arise out of or relate to any material breach of this Agreement by the Indemnifying Party or its employees or agents, or from any acts or omissions of negligence, willful misconduct, or fraud of the Indemnifying Party or its employees or agents, including, but not limited to, third party claims and claims for property damage or personal injury to the other Party's personnel. The Indemnifying Party’s liability under this Section shall be reduced proportionally to the extent that any act or omission of the other Party or its employees or agents contributed to such liability.</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This Agreement will commence as of the Effective Date and shall continue in full force and effect for [number, e.g., one (1)] year, or until completion of the Services, unless earlier terminated in accordance with the provisions of this Agreement. This Agreement may be extended for additional [number, e.g., three (3)] month terms upon the written mutual agreement of the Parties.</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Either Party may terminate this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at any time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by the other Party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covenant, commitment or obligation under this Agreement that remains uncured for [number, e.g., ten (10)] days following written notice thereof, which termination shall be effective immediately and automatically upon the expiration of the applicable notice period, without further notice or action by either Party; or (b) at any time with or without cause by giving [number, e.g., thirty (30)] days prior written notice.</w:t>
      </w:r>
    </w:p>
    <w:p>
      <w:pPr>
        <w:keepNext w:val="0"/>
        <w:spacing w:before="120" w:after="0" w:line="260" w:lineRule="exact"/>
        <w:ind w:left="36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Independent Contractor Status.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relationship of the Parties hereto is that of independent contractors. Nothing in this Agreement, and no course of dealing between the Parties, shall be construed to create or imply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employment or agency relationship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or joint venture relationship between the Parties or between one Party and the other Party’s employees or agents. Each of the Parties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contractor and neither Party has the authority to bind or contract any obligation in the name of or on account of the other Party or to incur any liability or make any statements, representations, warranties or commitments on behalf of the other Party, or otherwise act on behalf of the other. Each Party shall be solely responsible for payment of the salaries of its employees and personnel (including withholding of income taxes and social security), workers compensation, and all other employment benefits.</w:t>
      </w:r>
    </w:p>
    <w:p>
      <w:pPr>
        <w:keepNext w:val="0"/>
        <w:spacing w:before="120" w:after="0" w:line="260" w:lineRule="exact"/>
        <w:ind w:left="36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This Agreement will be governed by and interpreted in accordance with the laws of the State of [state], without giving effect to the principles of conflicts of law of such state. The Parties hereby agree that any action arising out of this Agreement will be brought solely in any state or federal court located in [state, (specify county)]. Both Parties hereby submit to the exclusive jurisdiction and venue of any such court.</w:t>
      </w:r>
    </w:p>
    <w:p>
      <w:pPr>
        <w:keepNext w:val="0"/>
        <w:spacing w:before="120" w:after="0" w:line="260" w:lineRule="exact"/>
        <w:ind w:left="36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 Waiver.</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Agreement, and any exhibits attached hereto, is the entire agreement between the Parties with respect to the subject matter hereof and supersedes any prior agreement or communications between the Parties, whether written, oral, electronic or otherwise. No change, modification, amendment, or addition of or to this Agreement or any part thereof shall be valid unless in writing and signed by authorized representatives of the Parties.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Professional Services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sz w:val="24"/>
        </w:rPr>
        <w:t>COMPANY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sz w:val="24"/>
        </w:rPr>
        <w:t>CONSULTANT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