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Promissory Note (Franchise Agreement Transaction)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$[amount]</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the undersigned,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(“MAKER”), hereby promises to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formed under [state] law, with its principal business address at [address] (“PAYEE”) the principal sum of [amount] DOLLARS ($[amount]), [plus interest thereon as provided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Note has been executed and delivered pursuant to and in connection with the franchise agreement, dated [date] (the “Franchise Agreement”), entered into by and between MAKER and PAYEE for the operation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business] business (the “BUSINESS”) located at [address].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Principal [and Interest].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principal amount of this Note [, plus interest thereon calculated at the rate of [rate] percent ([number]%) per annum,] will be due and payable in [number] ([number]) installments of principal [and accrued interest thereon] in accordance with the following schedule: [schedule].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actual days for which due, including the date hereof and each payment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Penalties, and Prepayments.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of principal and interest (if any) shall be made by MAKER when due at or prior to 10:00 </w:t>
      </w:r>
      <w:r>
        <w:rPr>
          <w:rFonts w:ascii="Times New Roman" w:hAnsi="Times New Roman" w:eastAsia="Times New Roman" w:cs="Times New Roman"/>
          <w:b/>
          <w:sz w:val="24"/>
        </w:rPr>
        <w:t>A</w:t>
      </w:r>
      <w:r>
        <w:rPr>
          <w:rFonts w:ascii="Times New Roman" w:hAnsi="Times New Roman" w:eastAsia="Times New Roman" w:cs="Times New Roman"/>
          <w:b w:val="0"/>
          <w:sz w:val="24"/>
        </w:rPr>
        <w:t>.M. at the principal business address of PAYEE set forth above, or as such other place as any holder of this Note may designate in writing to MAKER, in lawful money of the United States of America and in immediately payable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payments or amounts due hereunder to PAYEE whether by acceleration or otherwise are overdue, MAKER shall pay PAYEE immediately upon demand, in addition to the overdue amount, interest on such amount from the date it was due until paid, at the rate of eighteen percent (18%) per annum, or the maximum rate permitted by law, whichever is less. Entitlement to such interest shall be in addition to any other remedies PAYEE may have.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Note to the contrary, it is the intent of MAKER and PAYEE that PAYEE shall not at any time be entitled to receive, collect or apply, and MAKER and PAYEE shall not be deemed to have contracted for, as interest on the principal indebtedness evidenced hereby, any amount in excess of the maximum rate of interest permitted to be charged by applicable law, and in the event PAYEE ever receives, collects or applies as interest any such excess, such excess shall be deemed partial payment of the principal indebtedness evidenced hereby, and if such principal shall be paid in full, any such excess shall forthwith be paid to MAKER.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may be prepaid at any time, in whole or in part, without interest, penalty or premium of any kind.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MAKER shall pay PAYEE on demand any reasonable out-of-pocket expenses (including reasonable attorneys’ fees and disbursements) arising out of, or in connection with, any action or proceeding taken to protect, enforce, determine or assert any provision, right or remedy under this Note (including any action or proceeding arising or related to any insolvency, bankruptcy or reorganization involving or affecting MAKER).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by MAKER.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MAKER covenants that until payment in full of this Note, together with interest thereon, and expenses of collection thereof, it will cause to be done all things necessary to preserve and keep in full force its corporate existence, rights and licenses which are necessary and material to MAKER’s operations, and comply with all laws applicable to MAKER.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includes each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MAKER shall fail to make any payment due under this Note when due;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MAKER or any of its affiliates defaults in the performance of any obligation, covenant, condition or provision in: this Note; or the Franchise Agreement; or any other agreement between PAYEE or any affiliate of PAYEE and MAKER or any affiliate of MAKER;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proceeding for attachment or garnishment or the like shall be commenced against MAKER by any creditor of MAKER and shall not be dismissed or stayed within ten (10) days notice thereof from PAYEE to MAKER;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shall have been instituted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in the premises seeking decree or order for relief in respect of MAKER or any guarantor of any indebtedness evidenced by this Note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case under any applicable bankruptcy, insolvency or other similar law now or hereafter in effect, or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custodian, trustee, sequestrator (or similar official) of MAKER or any such guarantor or for any substantial part of its, property, or for the winding-up or liquidation of its affairs, and such proceeding shall remain undismissed or unstayed and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sixty (60) consecutive days or such court shall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order granting any of the relief sought in such proceeding; 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MAKER shall commence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case under any applicable bankruptcy, insolvency, or other similar law now or hereafter in effect, shall consent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case under any such law, or shall consent to the appointment or taking possession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custodian, trustee, sequestrator (or other similar official) of himself or herself or for any substantial part of its property, 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for the benefit of creditors, or shall fail generally to pay its debts as they become due, or shall admit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pay any of its debts as they become due, or shall take any action in furtherance of any of the foregoing.</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Event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specified in Paragraph 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then the whole of the principal of the indebtedness evidenced by this Note, and any other sums then unpaid by MAKER under this Note shall, at the option of the holder hereof, and upon MAKER having failed to cure such default within ten (10) days after receipt of written notice of such default, forthwith become due and payable.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specified in Paragraph 4(b) above, then the whole of the principal of the indebtedness evidenced by this Note, and any other sums then unpaid by MAKER or any of its affiliates under this Note, the Franchise Agreement, or any other agreement between MAKER and PAYEE shall, at the option of the holder hereof and without notice, forthwith become due and payable.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specified in Paragraphs 4(c), 4(d) or 4(e) above, then the whole of the principal of the indebtedness evidenced by this Note, any unpaid interest thereon (whether or not yet accrued at such time), and any other sums then unpaid by MAKER under this Note shall immediately become due and payable without notice or any other act.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and other communications hereunder shall be in writing and shall be deemed given when delivered by hand or by facsimile transmission, sent by Federal Express or similar type courier, or mailed by registered or certified mail, return receipt requested, postage pre-paid, addressed as follows: (i) if to PAYEE, addressed to PAYEE at its principal business address set forth above,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[name]; (ii) if to MAKER, addressed to MAKER at its principal business address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signed by the respective attorneys shall be deemed sufficient within the meaning of this Paragraph 6 without the signature of the parties themselves and such notice shall be deemed to have been given on the date of delivery to the addresses of the party to whom such notice is addressed.</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parties now or hereafter liable with respect to this Note, whether MAKER, any guarantor, endorser, or any other person or entity, hereby waive presentment for payment, demand, notice of nonpayment or dishonor, protest and notice of protest.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delay or omission on the part of PAYEE or any holder hereof in exercising its rights under this Note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or any other right of PAYEE or any holder hereof, nor shall any waiver by PAYEE or any holder hereof, of any such right or rights on any one occasion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or waiver of, the same right or rights on any future occasion.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may be agreed by PAYEE in writing, MAKER shall not have the right to assign this Note or any of its rights hereunder. This Note shall bind MAKER and the successors and permitted assigns of MAKER, and the benefits hereof shall inure to the benefit of PAYEE and its successors and assigns. All references herein to “MAKER” shall be deemed to apply to MAKER and its successors and assigns, and all references herein “PAYEE” shall be deemed to apply to PAYEE and its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may not be changed or terminated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the parties hereto.</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shall be governed by and construed in accordance with the laws of the [state], without regard to its conflicts of laws rules.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MAKER commences against PAYEE must be brought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of general jurisdiction in [jurisdiction]. MAKER and PAYEE agree that PAYEE may, at its option, institute any action against MAKER in any state or federal court of general jurisdiction in [jurisdiction], and MAKER irrevocably submits to the jurisdiction of such courts and waives any objection MAKER may have to either the jurisdiction of or venue in such courts.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MAKER, intending to be legally bound, has executed this Note as of the date and year first above written with the intention that this Note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sealed instrument.</w:t>
      </w:r>
    </w:p>
    <w:p>
      <w:pPr>
        <w:keepNext w:val="0"/>
        <w:spacing w:before="120" w:after="0" w:line="260" w:lineRule="exact"/>
        <w:ind w:left="360" w:right="0" w:firstLine="0"/>
        <w:jc w:val="left"/>
      </w:pPr>
      <w:r>
        <w:rPr>
          <w:rFonts w:ascii="Times New Roman" w:hAnsi="Times New Roman" w:eastAsia="Times New Roman" w:cs="Times New Roman"/>
          <w:b/>
          <w:sz w:val="24"/>
        </w:rPr>
        <w:t>WITNESS/ATTEST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MAKER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w:t>
      </w:r>
    </w:p>
    <w:p>
      <w:pPr>
        <w:keepNext w:val="0"/>
        <w:spacing w:before="200" w:after="0" w:line="260" w:lineRule="exact"/>
        <w:ind w:left="360" w:right="0" w:firstLine="0"/>
        <w:jc w:val="both"/>
      </w:pPr>
      <w:r>
        <w:rPr>
          <w:rFonts w:ascii="Times New Roman" w:hAnsi="Times New Roman" w:eastAsia="Times New Roman" w:cs="Times New Roman"/>
          <w:b/>
          <w:sz w:val="24"/>
        </w:rPr>
        <w:t>GUARANTEE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[name] (“PAYEE”) to loan to [name] the principal sum set forth in the Promissory Note dated [date] (“Note”), to which this Guarantee is attached, the undersigned, jointly and severally, hereby agree to be individually bound by all the terms and conditions of the Note, including all payments required thereunder, and unconditionally guarantee to PAYEE and its successors and assigns the payment of all liabilities under the Note.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undersigned has signed this Guarantee as of the date of the Note.</w:t>
      </w:r>
    </w:p>
    <w:p>
      <w:pPr>
        <w:keepNext w:val="0"/>
        <w:spacing w:before="200" w:after="0" w:line="260" w:lineRule="exact"/>
        <w:ind w:left="360" w:right="0" w:firstLine="0"/>
        <w:jc w:val="both"/>
      </w:pPr>
      <w:r>
        <w:rPr>
          <w:rFonts w:ascii="Times New Roman" w:hAnsi="Times New Roman" w:eastAsia="Times New Roman" w:cs="Times New Roman"/>
          <w:b/>
          <w:sz w:val="24"/>
        </w:rPr>
        <w:t>GUARANTORS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