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CIVIL COURT OF THE CITY OF NEW YORK</w:t>
      </w:r>
    </w:p>
    <w:p>
      <w:pPr/>
      <w:r>
        <w:rPr>
          <w:rFonts w:ascii="Times New Roman" w:hAnsi="Times New Roman" w:eastAsia="Times New Roman" w:cs="Times New Roman"/>
          <w:sz w:val="24"/>
        </w:rPr>
        <w:t xml:space="preserve">COUNTY OF NEW YORK: HOUSING PART </w:t>
      </w:r>
      <w:r>
        <w:rPr>
          <w:rFonts w:ascii="Times New Roman" w:hAnsi="Times New Roman" w:eastAsia="Times New Roman" w:cs="Times New Roman"/>
          <w:sz w:val="24"/>
        </w:rPr>
        <w:t>___</w:t>
      </w:r>
    </w:p>
    <w:p>
      <w:pPr/>
    </w:p>
    <w:p>
      <w:pPr/>
    </w:p>
    <w:p>
      <w:pPr/>
      <w:r>
        <w:rPr>
          <w:rFonts w:ascii="Times New Roman" w:hAnsi="Times New Roman" w:eastAsia="Times New Roman" w:cs="Times New Roman"/>
          <w:sz w:val="24"/>
        </w:rPr>
        <w:t>Upon the annexed Verified Petition of Petitioner-Tenant [tenant’s name] (“Petitioner”), verified on [date], it is hereby:</w:t>
      </w:r>
    </w:p>
    <w:p>
      <w:pPr/>
      <w:r>
        <w:rPr>
          <w:rFonts w:ascii="Times New Roman" w:hAnsi="Times New Roman" w:eastAsia="Times New Roman" w:cs="Times New Roman"/>
          <w:sz w:val="24"/>
        </w:rPr>
        <w:t xml:space="preserve">ORDERED that Respondents-Owners and the New York City Department of Housing Preservation and Development (“HPD”) appear before the Housing Part of the Civil Court of the City of New York, New York County, in person at 111 Centre Street, Room _____, New York, NY 10013, on the _____ day of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20__, at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or virtually via remote video conference by emailing civhrl-virtual@nycourts.gov or calling (646) 386-5500, or as soon thereafter as the parties or counsel can be heard, and show cause why an Order should not be made and entered herein, as follows:</w:t>
      </w:r>
    </w:p>
    <w:p>
      <w:pPr/>
      <w:r>
        <w:rPr>
          <w:rFonts w:ascii="Times New Roman" w:hAnsi="Times New Roman" w:eastAsia="Times New Roman" w:cs="Times New Roman"/>
          <w:sz w:val="24"/>
        </w:rPr>
        <w:t>Finding that the conditions in the Subject Premises as described in the annexed Verified Petition constitute violations of the New York City Housing Maintenance Code, and, upon such finding:</w:t>
      </w:r>
    </w:p>
    <w:p>
      <w:pPr/>
      <w:r>
        <w:rPr>
          <w:rFonts w:ascii="Times New Roman" w:hAnsi="Times New Roman" w:eastAsia="Times New Roman" w:cs="Times New Roman"/>
          <w:sz w:val="24"/>
        </w:rPr>
        <w:t>Directing Respondents-Owners, pursuant to New York City Civil Court Act § 110(a)(4) and New York City Administrative Code (“NYC Admin. Code”) § 27-2115, to correct said violations within the time frame prescribed by NYC Admin. Code § 27-2115(c); and</w:t>
      </w:r>
    </w:p>
    <w:p>
      <w:pPr/>
      <w:r>
        <w:rPr>
          <w:rFonts w:ascii="Times New Roman" w:hAnsi="Times New Roman" w:eastAsia="Times New Roman" w:cs="Times New Roman"/>
          <w:sz w:val="24"/>
        </w:rPr>
        <w:t>Imposing civil penalties upon Respondents-Owners in accordance with NYC Admin. Code § 27-2115(a) for failing to correct the outstanding violations within the time required by law;</w:t>
      </w:r>
    </w:p>
    <w:p>
      <w:pPr/>
      <w:r>
        <w:rPr>
          <w:rFonts w:ascii="Times New Roman" w:hAnsi="Times New Roman" w:eastAsia="Times New Roman" w:cs="Times New Roman"/>
          <w:sz w:val="24"/>
        </w:rPr>
        <w:t>Finding that Respondents-Owners and/or their agents have violated NYC Admin. Code § 27-2005(d); and, upon such finding:</w:t>
      </w:r>
    </w:p>
    <w:p>
      <w:pPr/>
      <w:r>
        <w:rPr>
          <w:rFonts w:ascii="Times New Roman" w:hAnsi="Times New Roman" w:eastAsia="Times New Roman" w:cs="Times New Roman"/>
          <w:sz w:val="24"/>
        </w:rPr>
        <w:t>Enjoining Respondents-Owners and/or their agents, pursuant to NYC Admin. Code §§ 27-2115(m)(2) and 27-2121, from further harassing Petitioner in violation of NYC Admin. Code § 27-2005(d);</w:t>
      </w:r>
    </w:p>
    <w:p>
      <w:pPr/>
      <w:r>
        <w:rPr>
          <w:rFonts w:ascii="Times New Roman" w:hAnsi="Times New Roman" w:eastAsia="Times New Roman" w:cs="Times New Roman"/>
          <w:sz w:val="24"/>
        </w:rPr>
        <w:t>Imposing civil penalties against Respondents-Owners in an amount no less than $1,000.00 and no more than $10,000.00 in accordance with NYC Admin. Code § 27-2115(m)(2) for each violation of NYC Admin. Code § 27-2005(d);</w:t>
      </w:r>
    </w:p>
    <w:p>
      <w:pPr/>
      <w:r>
        <w:rPr>
          <w:rFonts w:ascii="Times New Roman" w:hAnsi="Times New Roman" w:eastAsia="Times New Roman" w:cs="Times New Roman"/>
          <w:sz w:val="24"/>
        </w:rPr>
        <w:t xml:space="preserve">Awarding Petitioner compensatory damages, statutory damages in the amount of $1,000.00, and/or punitive damages, in accordance with NYC Admin. Code § 27-2115(o); and </w:t>
      </w:r>
    </w:p>
    <w:p>
      <w:pPr/>
      <w:r>
        <w:rPr>
          <w:rFonts w:ascii="Times New Roman" w:hAnsi="Times New Roman" w:eastAsia="Times New Roman" w:cs="Times New Roman"/>
          <w:sz w:val="24"/>
        </w:rPr>
        <w:t>Awarding Petitioner reasonable attorneys’ fees and costs in accordance with NYC Admin. Code § 27-2115(o); and</w:t>
      </w:r>
    </w:p>
    <w:p>
      <w:pPr/>
      <w:r>
        <w:rPr>
          <w:rFonts w:ascii="Times New Roman" w:hAnsi="Times New Roman" w:eastAsia="Times New Roman" w:cs="Times New Roman"/>
          <w:sz w:val="24"/>
        </w:rPr>
        <w:t>Granting Petitioner such further and other relief as may be just and proper.</w:t>
      </w:r>
    </w:p>
    <w:p>
      <w:pPr/>
      <w:r>
        <w:rPr>
          <w:rFonts w:ascii="Times New Roman" w:hAnsi="Times New Roman" w:eastAsia="Times New Roman" w:cs="Times New Roman"/>
          <w:sz w:val="24"/>
        </w:rPr>
        <w:t>IT IS FURTHER ORDERED, that service of copies of this Order and the papers annexed hereto shall be made as follows:</w:t>
      </w:r>
    </w:p>
    <w:p>
      <w:pPr/>
      <w:r>
        <w:rPr>
          <w:rFonts w:ascii="Times New Roman" w:hAnsi="Times New Roman" w:eastAsia="Times New Roman" w:cs="Times New Roman"/>
          <w:sz w:val="24"/>
        </w:rPr>
        <w:t>On Respondents-Owners, by Certified Mail, Return Receipt Requested, on or before ____________________, 2021, and if the Respondents-Owners are registered with HPD, mailing may be made to Respondent-Owners at the addresses indicated in such registrations; and</w:t>
      </w:r>
    </w:p>
    <w:p>
      <w:pPr/>
      <w:r>
        <w:rPr>
          <w:rFonts w:ascii="Times New Roman" w:hAnsi="Times New Roman" w:eastAsia="Times New Roman" w:cs="Times New Roman"/>
          <w:sz w:val="24"/>
        </w:rPr>
        <w:t xml:space="preserve">On HPD, by Certified Mail, Return Receipt Requested, to the Department of Housing Preservation and Development at Housing Litigation Bureau, 100 Gold Street, New York, NY 10038, and by email to </w:t>
      </w:r>
      <w:r>
        <w:rPr>
          <w:rFonts w:ascii="Times New Roman" w:hAnsi="Times New Roman" w:eastAsia="Times New Roman" w:cs="Times New Roman"/>
          <w:sz w:val="24"/>
        </w:rPr>
        <w:t>serveHPD@hpd.nyc.gov</w:t>
      </w:r>
      <w:r>
        <w:rPr>
          <w:rFonts w:ascii="Times New Roman" w:hAnsi="Times New Roman" w:eastAsia="Times New Roman" w:cs="Times New Roman"/>
          <w:sz w:val="24"/>
        </w:rPr>
        <w:t>, on or before ____________________, 2021.</w:t>
      </w:r>
    </w:p>
    <w:p>
      <w:pPr/>
      <w:r>
        <w:rPr>
          <w:rFonts w:ascii="Times New Roman" w:hAnsi="Times New Roman" w:eastAsia="Times New Roman" w:cs="Times New Roman"/>
          <w:sz w:val="24"/>
        </w:rPr>
        <w:t>IT IS FURTHER ORDERED, that service in the manner set forth herein shall be deemed good and sufficient. Proof of service may be filed electronically on the return date by Petitioner’s counsel.</w:t>
      </w:r>
    </w:p>
    <w:p>
      <w:pPr/>
      <w:r>
        <w:rPr>
          <w:rFonts w:ascii="Times New Roman" w:hAnsi="Times New Roman" w:eastAsia="Times New Roman" w:cs="Times New Roman"/>
          <w:sz w:val="24"/>
        </w:rPr>
        <w:t>IT IS FURTHER ORDERED, that answering affidavits, if any, must be served via e-mail on Petitioner’s counsel at [email address].</w:t>
      </w:r>
    </w:p>
    <w:p>
      <w:pPr/>
    </w:p>
    <w:p>
      <w:pPr/>
      <w:r>
        <w:rPr>
          <w:rFonts w:ascii="Times New Roman" w:hAnsi="Times New Roman" w:eastAsia="Times New Roman" w:cs="Times New Roman"/>
          <w:sz w:val="24"/>
        </w:rPr>
        <w:t>Dated: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January </w:t>
      </w:r>
      <w:r>
        <w:rPr>
          <w:rFonts w:ascii="Times New Roman" w:hAnsi="Times New Roman" w:eastAsia="Times New Roman" w:cs="Times New Roman"/>
          <w:sz w:val="24"/>
        </w:rPr>
        <w:t>_____</w:t>
      </w:r>
      <w:r>
        <w:rPr>
          <w:rFonts w:ascii="Times New Roman" w:hAnsi="Times New Roman" w:eastAsia="Times New Roman" w:cs="Times New Roman"/>
          <w:sz w:val="24"/>
        </w:rPr>
        <w:t>, 2021</w:t>
      </w:r>
    </w:p>
    <w:p>
      <w:pPr/>
      <w:r>
        <w:rPr>
          <w:rFonts w:ascii="Times New Roman" w:hAnsi="Times New Roman" w:eastAsia="Times New Roman" w:cs="Times New Roman"/>
          <w:sz w:val="24"/>
        </w:rPr>
        <w:t>New York, NY</w:t>
      </w:r>
    </w:p>
    <w:p>
      <w:pPr/>
    </w:p>
    <w:p>
      <w:pPr/>
    </w:p>
    <w:p>
      <w:pP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List the name of Respondent-Owners and address to serve them here</w:t>
      </w:r>
    </w:p>
    <w:p>
      <w:pPr/>
    </w:p>
    <w:p>
      <w:pPr/>
      <w:r>
        <w:rPr>
          <w:rFonts w:ascii="Times New Roman" w:hAnsi="Times New Roman" w:eastAsia="Times New Roman" w:cs="Times New Roman"/>
          <w:sz w:val="24"/>
        </w:rPr>
        <w:t>DEPARTMENT OF HOUSING PRESERVATION &amp; DEVELOPMENT</w:t>
      </w:r>
    </w:p>
    <w:p>
      <w:pPr/>
      <w:r>
        <w:rPr>
          <w:rFonts w:ascii="Times New Roman" w:hAnsi="Times New Roman" w:eastAsia="Times New Roman" w:cs="Times New Roman"/>
          <w:sz w:val="24"/>
        </w:rPr>
        <w:t>Housing Litigation Bureau</w:t>
      </w:r>
    </w:p>
    <w:p>
      <w:pPr/>
      <w:r>
        <w:rPr>
          <w:rFonts w:ascii="Times New Roman" w:hAnsi="Times New Roman" w:eastAsia="Times New Roman" w:cs="Times New Roman"/>
          <w:sz w:val="24"/>
        </w:rPr>
        <w:t>100 Gold Street</w:t>
      </w:r>
    </w:p>
    <w:p>
      <w:pPr/>
      <w:r>
        <w:rPr>
          <w:rFonts w:ascii="Times New Roman" w:hAnsi="Times New Roman" w:eastAsia="Times New Roman" w:cs="Times New Roman"/>
          <w:sz w:val="24"/>
        </w:rPr>
        <w:t>New York, New York 10038</w:t>
      </w:r>
    </w:p>
    <w:p>
      <w:pPr/>
      <w:r>
        <w:rPr>
          <w:rFonts w:ascii="Times New Roman" w:hAnsi="Times New Roman" w:eastAsia="Times New Roman" w:cs="Times New Roman"/>
          <w:sz w:val="24"/>
        </w:rPr>
        <w:t>serveHPD@hpd.nyc.gov</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