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QDRO Inquiry Response Letter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[US Mail/Certified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6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DRO: Request for Account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[Participant], [SS# or last four digits of SS#]</w:t>
      </w:r>
    </w:p>
    <w:p>
      <w:pPr>
        <w:keepNext w:val="0"/>
        <w:spacing w:before="60" w:after="0" w:line="260" w:lineRule="exact"/>
        <w:ind w:left="360" w:right="0" w:firstLine="0"/>
        <w:jc w:val="both"/>
      </w:pPr>
      <w:r>
        <w:rPr>
          <w:rFonts w:ascii="Times New Roman" w:hAnsi="Times New Roman" w:eastAsia="Times New Roman" w:cs="Times New Roman"/>
          <w:b w:val="0"/>
          <w:sz w:val="24"/>
        </w:rPr>
        <w:t>[Plan Name] (the “Plan”)</w:t>
      </w:r>
    </w:p>
    <w:p>
      <w:pPr>
        <w:keepNext w:val="0"/>
        <w:spacing w:before="200" w:after="0" w:line="260" w:lineRule="exact"/>
        <w:ind w:left="360" w:right="0" w:firstLine="0"/>
        <w:jc w:val="both"/>
      </w:pPr>
      <w:r>
        <w:rPr>
          <w:rFonts w:ascii="Times New Roman" w:hAnsi="Times New Roman" w:eastAsia="Times New Roman" w:cs="Times New Roman"/>
          <w:b w:val="0"/>
          <w:sz w:val="24"/>
        </w:rPr>
        <w:t>Dear Sirs,</w:t>
      </w:r>
    </w:p>
    <w:p>
      <w:pPr>
        <w:keepNext w:val="0"/>
        <w:spacing w:before="200" w:after="0" w:line="260" w:lineRule="exact"/>
        <w:ind w:left="360" w:right="0" w:firstLine="0"/>
        <w:jc w:val="both"/>
      </w:pPr>
      <w:r>
        <w:rPr>
          <w:rFonts w:ascii="Times New Roman" w:hAnsi="Times New Roman" w:eastAsia="Times New Roman" w:cs="Times New Roman"/>
          <w:b w:val="0"/>
          <w:sz w:val="24"/>
        </w:rPr>
        <w:t>Your letter dated [date] requesting information about the above referenced participant’s benefit in the above referenced Plan, has been forwarded to my attention for reply.</w:t>
      </w:r>
    </w:p>
    <w:p>
      <w:pPr>
        <w:keepNext w:val="0"/>
        <w:spacing w:before="200" w:after="0" w:line="260" w:lineRule="exact"/>
        <w:ind w:left="360" w:right="0" w:firstLine="0"/>
        <w:jc w:val="both"/>
      </w:pPr>
      <w:r>
        <w:rPr>
          <w:rFonts w:ascii="Times New Roman" w:hAnsi="Times New Roman" w:eastAsia="Times New Roman" w:cs="Times New Roman"/>
          <w:b w:val="0"/>
          <w:sz w:val="24"/>
        </w:rPr>
        <w:t>The Bank of New York is recordkeeper for the Plan.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find enclosed the following items that may assist in drafting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Order (“DRO”) that may be qualified by the Plan: </w:t>
      </w:r>
    </w:p>
    <w:p>
      <w:pPr>
        <w:keepNext w:val="0"/>
        <w:spacing w:before="120" w:after="0" w:line="260" w:lineRule="exact"/>
        <w:ind w:left="720" w:right="0" w:firstLine="0"/>
        <w:jc w:val="left"/>
      </w:pPr>
      <w:r>
        <w:rPr>
          <w:rFonts w:ascii="Times New Roman" w:hAnsi="Times New Roman" w:eastAsia="Times New Roman" w:cs="Times New Roman"/>
          <w:b w:val="0"/>
          <w:sz w:val="24"/>
        </w:rPr>
        <w:t>•</w:t>
        <w:tab/>
      </w:r>
      <w:r>
        <w:rPr>
          <w:rFonts w:ascii="Times New Roman" w:hAnsi="Times New Roman" w:eastAsia="Times New Roman" w:cs="Times New Roman"/>
          <w:b/>
          <w:sz w:val="24"/>
        </w:rPr>
        <w:t>Qualification Procedures: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Plans adopt administrative qualification procedures to outline the steps that must be followed in order for the Plan to qualify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w:t>
      </w:r>
    </w:p>
    <w:p>
      <w:pPr>
        <w:keepNext w:val="0"/>
        <w:spacing w:before="120" w:after="0" w:line="260" w:lineRule="exact"/>
        <w:ind w:left="720" w:right="0" w:firstLine="0"/>
        <w:jc w:val="left"/>
      </w:pPr>
      <w:r>
        <w:rPr>
          <w:rFonts w:ascii="Times New Roman" w:hAnsi="Times New Roman" w:eastAsia="Times New Roman" w:cs="Times New Roman"/>
          <w:b w:val="0"/>
          <w:sz w:val="24"/>
        </w:rPr>
        <w:t>•</w:t>
        <w:tab/>
      </w:r>
      <w:r>
        <w:rPr>
          <w:rFonts w:ascii="Times New Roman" w:hAnsi="Times New Roman" w:eastAsia="Times New Roman" w:cs="Times New Roman"/>
          <w:b/>
          <w:sz w:val="24"/>
        </w:rPr>
        <w:t>Sample Qualified Domestic Relations Order (QDRO):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sample QDRO is designed to assist you in the drafting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that is qualified in accordance with the terms of the Plan. It should help attorneys avoid language that may cause problems for qualification.</w:t>
      </w:r>
    </w:p>
    <w:p>
      <w:pPr>
        <w:keepNext w:val="0"/>
        <w:spacing w:before="120" w:after="0" w:line="260" w:lineRule="exact"/>
        <w:ind w:left="720" w:right="0" w:firstLine="0"/>
        <w:jc w:val="left"/>
      </w:pPr>
      <w:r>
        <w:rPr>
          <w:rFonts w:ascii="Times New Roman" w:hAnsi="Times New Roman" w:eastAsia="Times New Roman" w:cs="Times New Roman"/>
          <w:b w:val="0"/>
          <w:sz w:val="24"/>
        </w:rPr>
        <w:t>•</w:t>
        <w:tab/>
      </w:r>
      <w:r>
        <w:rPr>
          <w:rFonts w:ascii="Times New Roman" w:hAnsi="Times New Roman" w:eastAsia="Times New Roman" w:cs="Times New Roman"/>
          <w:b/>
          <w:sz w:val="24"/>
        </w:rPr>
        <w:t>Summary Plan Description: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Summary Plan Description (SPD) is the participant communication and disclosure that details the material provisions of the Plan, including with respect to enrollment, the investment of plan assets, and distributions from the Plan.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Also enclosed, please find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valuation report showing participant indicative data, current balances and vesting, if applicable, as of [date], and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history from [date] to present. The valuation frequency for the Plan Participant’s account is [daily].</w:t>
      </w:r>
    </w:p>
    <w:p>
      <w:pPr>
        <w:keepNext w:val="0"/>
        <w:spacing w:before="200" w:after="0" w:line="260" w:lineRule="exact"/>
        <w:ind w:left="360" w:right="0" w:firstLine="0"/>
        <w:jc w:val="both"/>
      </w:pPr>
      <w:r>
        <w:rPr>
          <w:rFonts w:ascii="Times New Roman" w:hAnsi="Times New Roman" w:eastAsia="Times New Roman" w:cs="Times New Roman"/>
          <w:b w:val="0"/>
          <w:sz w:val="24"/>
        </w:rPr>
        <w:t>Please note the following important considerations.</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When drafting the DRO, please keep in mind the Plan does not limit the alternate payee’s immediate access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awarded interest in the Plan. That alternate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or may roll over the benefit in their discretion.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t>To avoid delays and possible non-qualification, it is advisable to have the Plan review your proposed order for comments prior to submitting it to the Court for consideration.</w:t>
      </w:r>
    </w:p>
    <w:p>
      <w:pPr>
        <w:keepNext w:val="0"/>
        <w:spacing w:before="200" w:after="0" w:line="260" w:lineRule="exact"/>
        <w:ind w:left="360" w:right="0" w:firstLine="0"/>
        <w:jc w:val="both"/>
      </w:pPr>
      <w:r>
        <w:rPr>
          <w:rFonts w:ascii="Times New Roman" w:hAnsi="Times New Roman" w:eastAsia="Times New Roman" w:cs="Times New Roman"/>
          <w:b w:val="0"/>
          <w:sz w:val="24"/>
        </w:rPr>
        <w:t>Please contact me if you have any questions regarding these materials. Thank you.</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cc: [other party/attorney]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