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QUARTERLY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[ORGANIZATION'S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Meeting Leader: </w:t>
      </w:r>
      <w:r>
        <w:rPr>
          <w:rFonts w:ascii="Times New Roman" w:hAnsi="Times New Roman" w:eastAsia="Times New Roman" w:cs="Times New Roman"/>
          <w:sz w:val="24"/>
        </w:rPr>
        <w:t>[MEETING LEADER’S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URL or Dial-In Number: </w:t>
      </w:r>
      <w:r>
        <w:rPr>
          <w:rFonts w:ascii="Times New Roman" w:hAnsi="Times New Roman" w:eastAsia="Times New Roman" w:cs="Times New Roman"/>
          <w:sz w:val="24"/>
        </w:rPr>
        <w:t>URL OR DIAL-IN NUMBER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IN PRESENT AND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MINUTES AND THE CURRENT MEETING’S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ASSESS QUARTERLY REPORTS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ANY OUTSTANDING MATTERS, DESCRIBE THE ISSUES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UPCOMING PRIORITIES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[ANY NEW OR UPCOMING MATTERS AND PRIORITIES FOR UPCOMING QUARTER]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[ROUND TABLE DISCUSSION, ANNOUNCEMENTS,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MEETING MINUTES; ENTER WHEN THE MEETING ENDED]</w:t>
      </w:r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 Print Name: </w:t>
      </w:r>
      <w:r>
        <w:rPr>
          <w:rFonts w:ascii="Times New Roman" w:hAnsi="Times New Roman" w:eastAsia="Times New Roman" w:cs="Times New Roman"/>
          <w:sz w:val="24"/>
        </w:rPr>
        <w:t>[SUBMITTER'S NAME]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  Print Name: </w:t>
      </w:r>
      <w:r>
        <w:rPr>
          <w:rFonts w:ascii="Times New Roman" w:hAnsi="Times New Roman" w:eastAsia="Times New Roman" w:cs="Times New Roman"/>
          <w:sz w:val="24"/>
        </w:rPr>
        <w:t>[APPROVER'S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