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Intellectual Property Assignment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INTELLECTUAL PROPERTY ASSIGNMENT AGREEMENT (this “Agreement”) is made and entered into this [day] day of [month], [year], by and between [assignor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[jurisdiction of organization] [corporation/limited liability company/partnership] (the "Assignor") and [assignee name], </w:t>
      </w:r>
      <w:r>
        <w:rPr>
          <w:rFonts w:ascii="Times New Roman" w:hAnsi="Times New Roman" w:eastAsia="Times New Roman" w:cs="Times New Roman"/>
          <w:b/>
          <w:sz w:val="24"/>
        </w:rPr>
        <w:t>a</w:t>
      </w:r>
      <w:r>
        <w:rPr>
          <w:rFonts w:ascii="Times New Roman" w:hAnsi="Times New Roman" w:eastAsia="Times New Roman" w:cs="Times New Roman"/>
          <w:b w:val="0"/>
          <w:sz w:val="24"/>
        </w:rPr>
        <w:t>[n] [jurisdiction of organization] [corporation/limited liability company/partnership] (the "Assignee").</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Purchase Agreement (as amended, restated, supplemented or otherwise modified from time to time, the "Purchase Agreement") dated as of the date hereof by and between Assignor and Assignee, Assignee will purchase substantially all of the assets of the Assignor;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[Closing] (as such term is defined in the Purchase Agreement), the parties have agreed to execute and deliver this Agreement setting forth various terms with respect to the Assigned Intellectual Property (as defined below);</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sufficiency of which are hereby acknowledged, Assignor and Assignee, intending to be legally bound,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capitalized terms, as used in this Agreement, will have the respective meanings set forth below:</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Agreements" means [description of assigned IP licensing agreements].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Copyrights"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copyright registrations granted by and applications for copyright registration submitted to the United States Copyright Office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hereto and (b) any and all copyrights in and to the materials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-2 hereto, together with the goodwill of the business pertaining thereto.</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Intellectual Property" means,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the Assigned Copyrights, (b) the Assigned Patents, (c) the Assigned Trademarks, and (d) the goodwill and all other intangible assets currently owned by the Assignor [associated with Assignor’s Target Business], including, without limitation, if and to the extent in existence, any and all trade secrets, inventions, designs, copyrights, non-registered trademarks and other intellectual property, know-how, manufacturing methods and processes.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"Assigned Patents" means the patents and patent applications listed on Exhibit B attached hereto, including U.S. Patent Applications currently filed and U.S. Patents issuing on any of the above-mentioned applications.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Capitalized terms used but not defined herein will have the meanings provided to such terms in the Purchase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hereby conveys, sells, transfers and assigns to Assignee all of Assignor's rights, titles and interests throughout the world in and to (</w:t>
      </w:r>
      <w:r>
        <w:rPr>
          <w:rFonts w:ascii="Times New Roman" w:hAnsi="Times New Roman" w:eastAsia="Times New Roman" w:cs="Times New Roman"/>
          <w:b/>
          <w:sz w:val="24"/>
        </w:rPr>
        <w:t>a</w:t>
      </w:r>
      <w:r>
        <w:rPr>
          <w:rFonts w:ascii="Times New Roman" w:hAnsi="Times New Roman" w:eastAsia="Times New Roman" w:cs="Times New Roman"/>
          <w:b w:val="0"/>
          <w:sz w:val="24"/>
        </w:rPr>
        <w:t>) the Assigned Intellectual Property, (b) all income and royalties hereafter due or payable to Assignor with respect to the Assigned Intellectual Property, (c) all damages and payments for past or future infringements and misappropriations of the Assigned Intellectual Property, and (d) all rights to sue for past, present and future infringements or misappropriations of the Assigned Intellectual Property, all for Assignee's own use and enjoyment (including, without limitation, the right to renew and/or apply for copyright, patent, trademark and/or service mark registrations within or outside the United States based in whole or in part upon the Assigned Intellectual Property, and including any priority right that may have arisen from Assignor's use of the Assigned Intellectual Property and/or prior ownership of the registration for such Assigned Intellectual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Agreements.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hereby conveys, sells, transfers and assigns to Assignee all of Assignor’s rights and obligations under the Assigned Agreements, and Assignee accepts such assignment and assumes and agrees to pay and perform, when due, all obligations under the Assigned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Quitclaim Disclaimer.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Assignee acknowledges and agrees that Assignee will not acquire any property, assets or rights of any kind or nature, real or personal, tangible or intangible, other than the Seller’s right, title and interest in and to the Assigned Intellectual Property that Seller owns or controls. Assignor makes no representation or warranty of good title to the Assigned Intellectual Property but quitclaims all of its right, title and interest in and to the Assigned Intellectual Property to Assignee.</w:t>
      </w:r>
    </w:p>
    <w:p>
      <w:pPr>
        <w:keepNext w:val="0"/>
        <w:spacing w:before="120" w:after="0" w:line="260" w:lineRule="exact"/>
        <w:ind w:left="180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authorizes and requests the United States Commissioner of Patents and Trademarks, the United States Register of Copyrights, and any other official throughout the world whose duty is to register and record ownership in copyright applications or copyrights, patent applications or patents, and trademark applications or trademarks, to record Assignee as the assignee and owner of any and all of Assignor's rights in the Assigned Copyrights, Assigned Patents and Assigned Trademarks.</w:t>
      </w:r>
    </w:p>
    <w:p>
      <w:pPr>
        <w:keepNext w:val="0"/>
        <w:spacing w:before="120" w:after="0" w:line="260" w:lineRule="exact"/>
        <w:ind w:left="180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Assignor agrees to execute and deliver any instruments and perform any acts which may be reasonably necessary to fully effectuate and record in any and all jurisdictions throughout the world the assignment of the rights, titles and interests assigned to Assignee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ASSIGNEE ACKNOWLEDGES AND AGREES THAT EXCEPT FOR THE REPRESENTATIONS AND WARRANTIES CONTAINED IN THE PURCHASE AGREEMENT, ASSIGNOR HAS MADE NO REPRESENTATION OR WARRANTY WHATSOEVER AND ASSIGNEE HAS NOT RELIED ON ANY REPRESENTATION OR WARRANTY, EXPRESS OR IMPLIED, REGARDING THE ASSIGNED INTELLECTUAL PROPERTY EXCEPT THOSE EXPRESSLY SET FORTH IN THE PURCHASE AGREEMENT. WITHOUT LIMITING THE GENERALITY OF THE FOREGOING, ASSIGNEE ACKNOWLEDGES AND AGREES THAT, EXCEPT AS EXPRESSLY PROVIDED IN THE PURCHASE AGREEMENT, ASSIGNEE IS ACQUIRING THE ASSIGNED INTELLECTUAL PROPERTY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 IS” BASIS WITH ALL FAULTS AND WITHOUT ANY EXPRESS, IMPLIED OR STATUTORY WARRANTIES WHATSOEVER INCLUDING, WITHOUT LIMITATION, ANY IMPLIED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TITLE, ENFORCEABILITY, NON-INFRINGEMENT, OR ARISING FROM COURSE OF PERFORMANCE, DEALING, USAGE OR TRADE.</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this Agreement nor any of the rights, interests or obligations under this Agreement may be assigned or delegated, in whole or in part, by operation of law or otherwise, by either party without the prior written consent of the other party, and any such assignment without such prior written consent will be null and void. This Agreement will be binding upon and inure to the benefit of the parties named herein and their respective successors and permitted assigns.</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Waivers.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not be modified or amended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 parties. In addition, no waiver of any provision of this Agreement will be binding unless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party granting the waiver. Any waiver will be limited to the circumstance or event specifically referenced in the written waiver document and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term of this Agreement or of the same circumstance or event upon any recurrence thereof.</w:t>
      </w:r>
    </w:p>
    <w:p>
      <w:pPr>
        <w:keepNext w:val="0"/>
        <w:spacing w:before="120" w:after="0" w:line="260" w:lineRule="exact"/>
        <w:ind w:left="180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notice required or permitted to be given under this Agreement will be in writing and be deemed given when delivered by hand or received by registered or certified mail, postage prepaid, or by nationally recognized overnight courier service addressed to the party to receive such notice at the following address or any other address substituted therefor by notice pursuant to these provisions:</w:t>
      </w:r>
    </w:p>
    <w:p>
      <w:pPr>
        <w:keepNext w:val="0"/>
        <w:spacing w:before="200" w:after="0" w:line="260" w:lineRule="exact"/>
        <w:ind w:left="2160" w:right="0" w:firstLine="0"/>
        <w:jc w:val="both"/>
      </w:pPr>
      <w:r>
        <w:rPr>
          <w:rFonts w:ascii="Times New Roman" w:hAnsi="Times New Roman" w:eastAsia="Times New Roman" w:cs="Times New Roman"/>
          <w:b w:val="0"/>
          <w:sz w:val="24"/>
        </w:rPr>
        <w:t>If to Assignor:</w:t>
      </w:r>
    </w:p>
    <w:p>
      <w:pPr>
        <w:keepNext w:val="0"/>
        <w:spacing w:before="200" w:after="0" w:line="260" w:lineRule="exact"/>
        <w:ind w:left="2160" w:right="0" w:firstLine="0"/>
        <w:jc w:val="both"/>
      </w:pPr>
      <w:r>
        <w:rPr>
          <w:rFonts w:ascii="Times New Roman" w:hAnsi="Times New Roman" w:eastAsia="Times New Roman" w:cs="Times New Roman"/>
          <w:b w:val="0"/>
          <w:sz w:val="24"/>
        </w:rPr>
        <w:t>[contact information]</w:t>
      </w:r>
    </w:p>
    <w:p>
      <w:pPr>
        <w:keepNext w:val="0"/>
        <w:spacing w:before="200" w:after="0" w:line="260" w:lineRule="exact"/>
        <w:ind w:left="2160" w:right="0" w:firstLine="0"/>
        <w:jc w:val="both"/>
      </w:pPr>
      <w:r>
        <w:rPr>
          <w:rFonts w:ascii="Times New Roman" w:hAnsi="Times New Roman" w:eastAsia="Times New Roman" w:cs="Times New Roman"/>
          <w:b w:val="0"/>
          <w:sz w:val="24"/>
        </w:rPr>
        <w:t>If to Assignee:</w:t>
      </w:r>
    </w:p>
    <w:p>
      <w:pPr>
        <w:keepNext w:val="0"/>
        <w:spacing w:before="200" w:after="0" w:line="260" w:lineRule="exact"/>
        <w:ind w:left="2160" w:right="0" w:firstLine="0"/>
        <w:jc w:val="both"/>
      </w:pPr>
      <w:r>
        <w:rPr>
          <w:rFonts w:ascii="Times New Roman" w:hAnsi="Times New Roman" w:eastAsia="Times New Roman" w:cs="Times New Roman"/>
          <w:b w:val="0"/>
          <w:sz w:val="24"/>
        </w:rPr>
        <w:t>[contact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will be construed and enforced in accordance with the laws of the State of [state], without reference to its rules of conflicts of laws.</w:t>
      </w:r>
    </w:p>
    <w:p>
      <w:pPr>
        <w:keepNext w:val="0"/>
        <w:spacing w:before="120" w:after="0" w:line="260" w:lineRule="exact"/>
        <w:ind w:left="180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party will institute legal action to enforce or interpret the terms and conditions of this Agreement or to collect any monies under it, venue for any such action will be [county] County, [state]. Each party irrevocably consents to the jurisdiction of the courts located in the State of [state] for all suits or actions arising out of this Agreement. Each party hereto waives to the fullest extent possible, the defense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and each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action will be conclusive and may be enforced in other jurisdictions by suit on the judgment or in any other manner provided by law.</w:t>
      </w:r>
    </w:p>
    <w:p>
      <w:pPr>
        <w:keepNext w:val="0"/>
        <w:spacing w:before="120" w:after="0" w:line="260" w:lineRule="exact"/>
        <w:ind w:left="180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 UNDERSIGNED DO HEREBY KNOWINGLY, VOLUNTARILY AND INTENTIONALLY WAIVE THE RIGHT TO TRIAL BY JURY IN ANY ACTION OR PROCEEDING BASED ON OR WITH RESPECT TO THIS AGREEMENT OR ANY OF THE TRANSACTIONS CONTEMPLATED HEREBY OR RELATING OR INCIDENTAL HERETO.</w:t>
      </w:r>
    </w:p>
    <w:p>
      <w:pPr>
        <w:keepNext w:val="0"/>
        <w:spacing w:before="120" w:after="0" w:line="260" w:lineRule="exact"/>
        <w:ind w:left="180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provision of this Agreement is intended to be severable. If any term or provision hereof is illegal or invalid for any reason whatsoever, such illegality or invalidity will not affect the legality or validity of the remainder of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Section and other headings contained in this Agreement are for reference purposes only and are not intended to describe, interpret, define, or limit the scope, extent, or intent of this Agreement or any provision hereof.</w:t>
      </w:r>
    </w:p>
    <w:p>
      <w:pPr>
        <w:keepNext w:val="0"/>
        <w:spacing w:before="120" w:after="0" w:line="260" w:lineRule="exact"/>
        <w:ind w:left="180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together with the Purchase Agreement, contains the entire understanding among the parties and supersedes any prior written or oral agreements between them respecting the subject matter of this Agreement. There are no representations, agreements, arrangements, or understandings, oral or written, between the parties relating to the subject matter of this Agreement that are not fully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will constitute one agreement. Photocopies, facsimile transmissions, or email transmissions of Adobe portable document format files (also known as "PDF" files) of signatures will be deemed original signatures and will be fully binding on the parties to the same extent as original signatures.</w:t>
      </w:r>
    </w:p>
    <w:p>
      <w:pPr>
        <w:keepNext w:val="0"/>
        <w:spacing w:before="120" w:after="0" w:line="260" w:lineRule="exact"/>
        <w:ind w:left="1800" w:right="0" w:firstLine="0"/>
        <w:jc w:val="left"/>
      </w:pP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any conflict or inconsistency between the terms hereof and the terms of the Agreement, the terms of the Agreement will govern and control. Without limitation of the foregoing, all limitations on liability expressly set forth in the Agreement will apply to this Assignment and the liabilities of the parties hereunder.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approved and executed this Agreement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ASSIGNEE</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[date] before me, [notary’s name], personally appeared [signatory’s name],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[state] that the foregoing paragraph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 (Seal)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[date] before me, [notary’s name], personally appeared [signatory’s name],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under PENALTY OF PERJURY under the laws of the State of [state] that the foregoing paragraph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