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Report of Sale and Affidavit of Fairness of Sale and Truth of Report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undersigned substitute trustee], Substitute Trustee (hereinafter "Substitute Trustee") under the authority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Deed of Trust dated [date of deed of trust] and recorded in the Land Records of [name of county], Maryland in Liber [liber number], Folio [liber number], respectfully submits this Report of Sale and Affidavit of Fairness of Sale and Truth of Report (hereinafter "Report of Sale"), and reports to this Honorable Court as follows: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default having occurred under the terms of the said Deed of Trust, and at the request of the secured party, after having docketed this foreclosure action,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with security for the faithful performance of their trust, and after having given due notice of the time, place, manner and terms of sale by advertisement in the [name of newspaper],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of general circulation in [name of county],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 for at least three successive weeks before the sale date, as will more fully appear in the certification of publication, and providing timely notice of sale to all necessary parties pursuant to the Maryland Real Property Code and Maryland Rules of Court, the Substitute Trustee did attend the sale held at [county courthouse address or premise address of the foreclosed property where the foreclosure sale occurred] on [date of foreclosure sale] and directed and supervised the offer of sale of property secured by the Deed of Trust and known as: [property address] (hereinafter "Property").</w:t>
      </w:r>
    </w:p>
    <w:p>
      <w:pPr>
        <w:keepNext w:val="0"/>
        <w:spacing w:before="200" w:after="0" w:line="260" w:lineRule="exact"/>
        <w:ind w:left="360" w:right="0" w:firstLine="0"/>
        <w:jc w:val="both"/>
      </w:pPr>
      <w:r>
        <w:rPr>
          <w:rFonts w:ascii="Times New Roman" w:hAnsi="Times New Roman" w:eastAsia="Times New Roman" w:cs="Times New Roman"/>
          <w:b w:val="0"/>
          <w:sz w:val="24"/>
        </w:rPr>
        <w:t>Furthermore, the Substitute Trustee sold the Property unto [purchaser name and address], (hereinafter "Purchaser"), title to be held in the name of same. The Property sold to the Purchaser for $[amount of purchase price], the said Purchaser being the highest bidder at that price.</w:t>
      </w:r>
    </w:p>
    <w:p>
      <w:pPr>
        <w:keepNext w:val="0"/>
        <w:spacing w:before="200" w:after="0" w:line="260" w:lineRule="exact"/>
        <w:ind w:left="360" w:right="0" w:firstLine="0"/>
        <w:jc w:val="both"/>
      </w:pPr>
      <w:r>
        <w:rPr>
          <w:rFonts w:ascii="Times New Roman" w:hAnsi="Times New Roman" w:eastAsia="Times New Roman" w:cs="Times New Roman"/>
          <w:b w:val="0"/>
          <w:sz w:val="24"/>
        </w:rPr>
        <w:t>The Substitute Trustee affirms that the sale of the Property was fairly made, and the statements contained in this Report of Sale are true.</w:t>
      </w:r>
    </w:p>
    <w:p>
      <w:pPr>
        <w:keepNext w:val="0"/>
        <w:spacing w:before="200" w:after="0" w:line="260" w:lineRule="exact"/>
        <w:ind w:left="360" w:right="0" w:firstLine="0"/>
        <w:jc w:val="both"/>
      </w:pPr>
      <w:r>
        <w:rPr>
          <w:rFonts w:ascii="Times New Roman" w:hAnsi="Times New Roman" w:eastAsia="Times New Roman" w:cs="Times New Roman"/>
          <w:b w:val="0"/>
          <w:sz w:val="24"/>
        </w:rPr>
        <w:t>The Substitute Trustee affirms under the penalty of perjury that the facts stated in the foregoing Report of Sale are true to the best of their knowledge information and belief.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block of the substitute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