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[requesting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Requesting Party: [requesting party designation (e.g., Plaintiff)] [requesting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Set Number: [set number (e.g., First, Second, Supplemental)]</w:t>
      </w:r>
    </w:p>
    <w:p>
      <w:pPr>
        <w:keepNext w:val="0"/>
        <w:spacing w:before="200" w:after="0" w:line="260" w:lineRule="exact"/>
        <w:ind w:left="360" w:right="0" w:firstLine="0"/>
        <w:jc w:val="both"/>
      </w:pPr>
      <w:r>
        <w:rPr>
          <w:rFonts w:ascii="Times New Roman" w:hAnsi="Times New Roman" w:eastAsia="Times New Roman" w:cs="Times New Roman"/>
          <w:b w:val="0"/>
          <w:sz w:val="24"/>
        </w:rPr>
        <w:t>Responding Party: [responding party designation (e.g., Defendant)] [responding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To [responding party designation, e.g., Defendant] [responding party name] and to [his or her or its] attorney of record:</w:t>
      </w:r>
    </w:p>
    <w:p>
      <w:pPr>
        <w:keepNext w:val="0"/>
        <w:spacing w:before="200" w:after="0" w:line="260" w:lineRule="exact"/>
        <w:ind w:left="360" w:right="0" w:firstLine="0"/>
        <w:jc w:val="both"/>
      </w:pPr>
      <w:r>
        <w:rPr>
          <w:rFonts w:ascii="Times New Roman" w:hAnsi="Times New Roman" w:eastAsia="Times New Roman" w:cs="Times New Roman"/>
          <w:b w:val="0"/>
          <w:sz w:val="24"/>
        </w:rPr>
        <w:t>[Requesting party designation, e.g., Plaintiff] [requesting party name] requests that you admit the genuineness of the following documents and the truth of the following matters:</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GENUINENESS OF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Request for Admission </w:t>
      </w:r>
      <w:r>
        <w:rPr>
          <w:rFonts w:ascii="Times New Roman" w:hAnsi="Times New Roman" w:eastAsia="Times New Roman" w:cs="Times New Roman"/>
          <w:b/>
          <w:sz w:val="24"/>
        </w:rPr>
        <w:t>A</w:t>
      </w:r>
      <w:r>
        <w:rPr>
          <w:rFonts w:ascii="Times New Roman" w:hAnsi="Times New Roman" w:eastAsia="Times New Roman" w:cs="Times New Roman"/>
          <w:b w:val="0"/>
          <w:sz w:val="24"/>
        </w:rPr>
        <w:t>: Admit that the document attached to these Requests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[specify (e.g., the purchase and sale agreement executed by the parties on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Request for Admission B: Admit that the document attached to these Requests as Exhibit [B]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[specify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written by Defendant (defendant name), dated (date of letter), addressed to Plaintiff (plaintiff name))].</w:t>
      </w:r>
    </w:p>
    <w:p>
      <w:pPr>
        <w:keepNext w:val="0"/>
        <w:spacing w:before="200" w:after="0" w:line="260" w:lineRule="exact"/>
        <w:ind w:left="1080" w:right="0" w:firstLine="0"/>
        <w:jc w:val="both"/>
      </w:pPr>
      <w:r>
        <w:rPr>
          <w:rFonts w:ascii="Times New Roman" w:hAnsi="Times New Roman" w:eastAsia="Times New Roman" w:cs="Times New Roman"/>
          <w:b w:val="0"/>
          <w:sz w:val="24"/>
        </w:rPr>
        <w:t>[Continue with any additional requests for admission relating to the genuineness of documents]</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MATTERS OF FACT.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Request for Admission No. 1: Admit that [Specify matter to be admitted (e.g., On (date), (employee name)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Defendant (defendant name))].</w:t>
      </w:r>
    </w:p>
    <w:p>
      <w:pPr>
        <w:keepNext w:val="0"/>
        <w:spacing w:before="200" w:after="0" w:line="260" w:lineRule="exact"/>
        <w:ind w:left="1080" w:right="0" w:firstLine="0"/>
        <w:jc w:val="both"/>
      </w:pPr>
      <w:r>
        <w:rPr>
          <w:rFonts w:ascii="Times New Roman" w:hAnsi="Times New Roman" w:eastAsia="Times New Roman" w:cs="Times New Roman"/>
          <w:b w:val="0"/>
          <w:sz w:val="24"/>
        </w:rPr>
        <w:t>Request for Admission No. 2: Admit that [Specify matter to be admitted (e.g., On (date), (employee name) was authorized act on behalf of Defendant (defendant name) for purposes of entering into sales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[Continue with any additional requests for admission relating to matters other than the genuineness of documents]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[[requesting party designation (e.g., Plaintiff)]] [requesting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making service]], certify:</w:t>
      </w:r>
    </w:p>
    <w:p>
      <w:pPr>
        <w:keepNext w:val="0"/>
        <w:spacing w:before="200" w:after="0" w:line="260" w:lineRule="exact"/>
        <w:ind w:left="720" w:right="0" w:firstLine="0"/>
        <w:jc w:val="both"/>
      </w:pPr>
      <w:r>
        <w:rPr>
          <w:rFonts w:ascii="Times New Roman" w:hAnsi="Times New Roman" w:eastAsia="Times New Roman" w:cs="Times New Roman"/>
          <w:b w:val="0"/>
          <w:sz w:val="24"/>
        </w:rPr>
        <w:t>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or employed in]] [[county name]] County, where [[specify manner of service, e.g., mailing]] of this document occurred. I am over the age of 18 years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of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[[requesting party designation, e.g., Plaintiff]] [[requesting party name]]'s [[number, e.g., First]] Set of Requests for Admission [if applicable: and Declaration for Additional Discovery] was served by [[specify manner of service, e.g., U.S. first class mail, postage prepaid]] on the following parties:</w:t>
      </w:r>
    </w:p>
    <w:p>
      <w:pPr>
        <w:keepNext w:val="0"/>
        <w:spacing w:before="200" w:after="0" w:line="260" w:lineRule="exact"/>
        <w:ind w:left="1080" w:right="0" w:firstLine="0"/>
        <w:jc w:val="both"/>
      </w:pPr>
      <w:r>
        <w:rPr>
          <w:rFonts w:ascii="Times New Roman" w:hAnsi="Times New Roman" w:eastAsia="Times New Roman" w:cs="Times New Roman"/>
          <w:b w:val="0"/>
          <w:sz w:val="24"/>
        </w:rPr>
        <w:t>[[list name(s) and address(es) of attorney(s) or parties served]]</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person making service]]</w:t>
      </w:r>
    </w:p>
    <w:p>
      <w:pPr>
        <w:keepNext w:val="0"/>
        <w:spacing w:before="120" w:after="0" w:line="260" w:lineRule="exact"/>
        <w:ind w:left="360" w:right="0" w:firstLine="0"/>
        <w:jc w:val="left"/>
      </w:pPr>
      <w:r>
        <w:rPr>
          <w:rFonts w:ascii="Times New Roman" w:hAnsi="Times New Roman" w:eastAsia="Times New Roman" w:cs="Times New Roman"/>
          <w:b w:val="0"/>
          <w:sz w:val="24"/>
        </w:rPr>
        <w:t>DECLARATION FOR ADDITIONAL DISCOVERY</w:t>
      </w:r>
    </w:p>
    <w:p>
      <w:pPr>
        <w:keepNext w:val="0"/>
        <w:spacing w:before="200" w:after="0" w:line="260" w:lineRule="exact"/>
        <w:ind w:left="720" w:right="0" w:firstLine="0"/>
        <w:jc w:val="both"/>
      </w:pPr>
      <w:r>
        <w:rPr>
          <w:rFonts w:ascii="Times New Roman" w:hAnsi="Times New Roman" w:eastAsia="Times New Roman" w:cs="Times New Roman"/>
          <w:b w:val="0"/>
          <w:sz w:val="24"/>
        </w:rPr>
        <w:t>I, [attorney name],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presently the attorney for [requesting party name]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propounding to [responding party name] the attached set of requests for admission.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set of requests for admission will cause the total number of requests propounded to [[responding party name]] to exceed the number of requests permitted by California Code of Civil Procedure Section 2033.030.</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[[Requesting party name]] has previously propounded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[number of previous requests] requests for admission to [responding party name].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set of requests for admission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[number of requests in current set] requests.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familiar with the issues and the previous discovery conducted by all the parties in this case.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personally examined each of the requests, in this set of requests for admissions.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number of requests for admission is warranted under California Code of Civil Procedure Section 2033.040 because [set forth reasons justifying requests for admission in excess of statutory limit].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 of the requests in this set of requests is being propounded for any improper purpose, such as to harass the party, or the attorney for the party, to whom it is directed, or to cause unnecessary delay or needless increase in the cost of litigation.</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[requesting party designation, e.g., Plaintiff] [requesting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exhibits,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