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Individual with Spouse or Partner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TRUST]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REVOCABLE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grantor], residing in [city], [county name] County, Michigan (hereinafter referred to in the first person), enter into this Trust Agreement on this [date] day of [month], [year], with [name of trustee] as Trustee;</w:t>
      </w:r>
    </w:p>
    <w:p>
      <w:pPr>
        <w:keepNext w:val="0"/>
        <w:spacing w:before="120" w:after="0" w:line="260" w:lineRule="exact"/>
        <w:ind w:left="360" w:right="0" w:firstLine="0"/>
        <w:jc w:val="left"/>
      </w:pPr>
      <w:r>
        <w:rPr>
          <w:rFonts w:ascii="Times New Roman" w:hAnsi="Times New Roman" w:eastAsia="Times New Roman" w:cs="Times New Roman"/>
          <w:b/>
          <w:sz w:val="24"/>
        </w:rPr>
        <w:t>W I T N E S S E T H:</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 desire to establish this trust for my benefit and protection in the event of my incapacity, and to provide for the disposition of property on my death to my family;</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Trustee agrees to accept this Trust Agreement and to be bound by the terms and conditions hereof;</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reference herein to “the Trustees”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all those serving as Trustee or Co-Trustees at any given time, and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to any of the then serving Trustees;</w:t>
      </w:r>
    </w:p>
    <w:p>
      <w:pPr>
        <w:keepNext w:val="0"/>
        <w:spacing w:before="200" w:after="0" w:line="260" w:lineRule="exact"/>
        <w:ind w:left="72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promises herein contained, and other good and valuable consideration, the receipt of which is hereby acknowledged, the parties hereto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DECLARATIONS.</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Name.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this trust is the “[NAME OF TRUST] Revocable Trust” (the “Trust”).</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 is established in this instrument to provide for my benefit and protection in the event of my incapacity, and to provide for the disposition of property on my death to my family;</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[am married to/live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committed domestic partnership with] [name of spouse or partner] and any reference to my [spouse or partner] shall be to [him or her]. I have [number (e.g., four)] children, namely, [names of children]. Any reference to my children shall be to them, or any children after-born or adopted by me.</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now transfer to the Trustee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“Trust Estate”) to constitute the initial assets of the Trust, and may transfer additional property thereto from time to time, either during my life, or pursuant to beneficiary designation or otherwise on my death, to be held and administered by the Trustee pursuant to the terms and conditions set forth in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Registration.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required by law, the Trust need not be registered with the Michigan Attorney General.</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RETAINED CONTROL.</w:t>
      </w:r>
    </w:p>
    <w:p>
      <w:pPr>
        <w:keepNext w:val="0"/>
        <w:spacing w:before="200" w:after="0" w:line="260" w:lineRule="exact"/>
        <w:ind w:left="1440" w:right="0" w:firstLine="0"/>
        <w:jc w:val="both"/>
      </w:pPr>
      <w:r>
        <w:rPr>
          <w:rFonts w:ascii="Times New Roman" w:hAnsi="Times New Roman" w:eastAsia="Times New Roman" w:cs="Times New Roman"/>
          <w:b w:val="0"/>
          <w:sz w:val="24"/>
        </w:rPr>
        <w:t>This Trust is revocable. I expressly reserve the right, by signed instruments duly acknowledged and delivered to the Trustee during my life, to withdraw property from this trust in any amount and at any time; add other property to the Trust; alter or amend all or any part of the provisions of this Trust Agreement; and revoke this Trust Agreement in its entirety or any provision or amendment therein. These powers are personal in nature and may not be exercised on my behalf by my duly appointed attorney-in-fact or agent.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and Resignation of Trustees.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am the initial Trustee of the trusts created hereunder. If I am Unavailable, I appoint [name of successor trustee], currently residing at [address of successor trustee] as Trustee. If [name of successor trustee] shall be Unavailable to act as Trustee, I appoint [name of second successor trustee] as Trustee. If [name of second successor] shall be Unavailable to act as Trustee, then I appoint [name of third successor trustee], as Trustee. When capitalized in this Trust Agreement, the term "Unavailable" shall mean the appointed or then acting Trustee cannot serve or continue to serve because the Trustee or appointee has for any reason resigned, been removed, become incapacitated, failed to act, failed to qualify, or has died.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which memorializes both the appointment and the acceptance, and must be executed by both parties, and the signatures notarized.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last acting sole Trustee for whom there is no named successor, whether named in this Trust Agreement or named pursuant to procedures prescribed in this Trust Agreement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he or she shall cease to act as Trustee for any reason whatsoever. Any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institutional 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which memorializes both the appointment and the acceptance, and must be executed by the party making the appointment and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agent of the institution accepting the appointment, and the signatures notarized.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Trust Agreement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adhere to the limitations imposed on the Trustees by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of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order and direct that no Trustee shall be required to give any bond or other security for the proper discharge of his or her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in the State of Michigan or elsewhere.</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Trustees shall receive compensation that is reasonable under the circumstances for the duties performed in accordance with this instrument and any trusts created hereunder.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have, in addition to all other powers incident to their respective offices of Trustees, in their absolute and uncontrolled discretion, the following rights, powers and authority, subject only to express provisions to the contrary contained in this Trust Agreement, namely: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receive additional property from any source and to add it and mingle it with any trust created hereunder;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and reinvest the principal of the Trust in stocks, common, preferred or any other class, in bonds, secured or unsecured, and in other securities, in foreign exchange, in mutual funds, in common trust funds, in commodities, equities, mortgages (including mortgages on any property owned by any income beneficiary hereunder), real estate, business enterprises, mineral rights, mine projects, investments in the nature of loans, or other properties of any kind, whether foreign or domestic without regard to the proportion which such property or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character so held may bear to the entire trust and whether or not such stocks, bonds, securities or other properties are of the nature approved for fiduciaries by the present or future laws or statutes applicable thereto; accordingly, the Trustee may, but need not, favor retention of assets originally owned by me prior to contribution to this Trust, and the Trustee shall not be under any duty to diversify investments, regardless of any rule of law requiring diversification, and any such duty is hereby waived; the Trustee may retain and acquire property that does not produce income, subject to any restrictions or qualifications of this power set forth elsewhere in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or all of the Trust in cash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purchase and hold for periods of time non-income producing securities and other property upon such terms and conditions as the Trustee may determine; to take out and maintain life insurance and health insurance policies on any income beneficiary or the spouse or issue of any income beneficiary hereunder and life insurance policies on my life;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purchase, sell, exchange, lease, mortgage, grant options upon, abandon, demolish, alter, repair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or extraordinary manner, to sell, purchase and exercise rights and options, or otherwise deal with any real or personal property in such manner and upon such terms and conditions as the Trustees shall deem proper to make, execute and deliver all proper instruments for said purposes; any lease made by the Trustees may extend beyond the period fixed by statute for leases made by fiduciaries and beyond the duration of any Trust;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partition, without sale, any real or personal property held jointly or in common with others or distributable to one or more persons hereunder and to pay or receive consideration to effect equality of partition; to unite with any other owner in the management, leasing, use or improvement of any property;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amortize or not amortize premiums; to create reserves for depreciation and obsolescence, or wasting assets; to allocate receipts and disbursements between income and principal, notwithstanding that such allocations may contravene law or custom which would otherwise be applicable, so long as such allocation is, in its discretion, not unreasonable;</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borrow money from anyone,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purpose, in connection with the administration of my estate, and to assign as collateral security therefor any property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to continue any existing loans, to renew or modify any existing contracts or agreements entered into by me during my life, and to continue any business in which I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partner or proprietor at the time of my death;</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compromise any and all claims, debts, accounts and causes of action in favor of or against the Trust and to give receipts and acquittances therefor;</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accountants, agents, attorneys, investment advisors (except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and such other persons as the Trustee may deem advisable in the administration of the trust and to make such payments therefor as the Trustee may deem reasonable, whether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retainer basis or otherwise, and to delegate to such person any discretion which the Trustee may deem proper, including by way of illustration and not limitation, discretion delegated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advisor to make purchase and sales with prior consultation; the fact that the Trustee shall be retained in such other capacity shall in no way affect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right to receive reasonable compensation in such other capacity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compensation for acting as Trustee;</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enter into pooling arrangements and voting trust agreements; to participate in reorganizations; to grant proxies, to deposit property with protective committees; to register securities in the names of nominees, insofar as permitted by law; to participate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 private investment partnerships, notwithstanding that said participation may be irrevocable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one (1) year, and notwithstanding that under the partnership agreement, limited partners may have no voice in the investment of partnership assets;</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Out of the proceeds of any insurance policies, pension plan, profit sharing plan or individual retirement account death benefits held hereunder, the Trustee may, in the Trustee’s sole and absolute discretion, purchase assets from my estate or loan assets to my estate at their fair market value. The propriety of the purchase, the nature and amount of the assets so purchased, and the ascertainment of fair value shall be solely within the discretion of the Trustee, and the Trustee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even though such assets are not investments in which the Trustee is authorized by law or by any rule of court to invest trust funds;</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Without limitation by specification of the following, the Trustee is expressly authorized and empowered, without any charge of self-dealing and without any increase or decrease in its responsibility and liability, to exercise any and all of the powers, authorities and discretions provided hereunder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in respect of any other business interest in which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officer, director, partner, employee or otherwise,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and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120" w:after="0" w:line="260" w:lineRule="exact"/>
        <w:ind w:left="1800" w:right="0" w:firstLine="0"/>
        <w:jc w:val="left"/>
      </w:pPr>
      <w:r>
        <w:rPr>
          <w:rFonts w:ascii="Times New Roman" w:hAnsi="Times New Roman" w:eastAsia="Times New Roman" w:cs="Times New Roman"/>
          <w:b w:val="0"/>
          <w:sz w:val="24"/>
        </w:rPr>
        <w:t>(m)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distribution of the Trust in kind and to cause any share to be composed of cash, property or undivided fractional shares in property different in kind from any other shares and for that purpose to determine the values thereof, so far as permitted by law and by other provisions of this Trust; to determine that any property is worthless or of insufficient value to warrant keeping or protecting and to abandon any such property or to convey the same with or without consideration;</w:t>
      </w:r>
    </w:p>
    <w:p>
      <w:pPr>
        <w:keepNext w:val="0"/>
        <w:spacing w:before="120" w:after="0" w:line="260" w:lineRule="exact"/>
        <w:ind w:left="1800" w:right="0" w:firstLine="0"/>
        <w:jc w:val="left"/>
      </w:pPr>
      <w:r>
        <w:rPr>
          <w:rFonts w:ascii="Times New Roman" w:hAnsi="Times New Roman" w:eastAsia="Times New Roman" w:cs="Times New Roman"/>
          <w:b w:val="0"/>
          <w:sz w:val="24"/>
        </w:rPr>
        <w:t>(n)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the assets of multiple trusts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fund if the interests of the trusts are accounted for separately;</w:t>
      </w:r>
    </w:p>
    <w:p>
      <w:pPr>
        <w:keepNext w:val="0"/>
        <w:spacing w:before="120" w:after="0" w:line="260" w:lineRule="exact"/>
        <w:ind w:left="1800" w:right="0" w:firstLine="0"/>
        <w:jc w:val="left"/>
      </w:pPr>
      <w:r>
        <w:rPr>
          <w:rFonts w:ascii="Times New Roman" w:hAnsi="Times New Roman" w:eastAsia="Times New Roman" w:cs="Times New Roman"/>
          <w:b w:val="0"/>
          <w:sz w:val="24"/>
        </w:rPr>
        <w:t>(o)</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merge any trust created hereunder with any other trust or trusts created by me, if any, under will or deed (if the terms of any such trust are then substantially similar and held for the primary benefit of the same persons);</w:t>
      </w:r>
    </w:p>
    <w:p>
      <w:pPr>
        <w:keepNext w:val="0"/>
        <w:spacing w:before="120" w:after="0" w:line="260" w:lineRule="exact"/>
        <w:ind w:left="1800" w:right="0" w:firstLine="0"/>
        <w:jc w:val="left"/>
      </w:pPr>
      <w:r>
        <w:rPr>
          <w:rFonts w:ascii="Times New Roman" w:hAnsi="Times New Roman" w:eastAsia="Times New Roman" w:cs="Times New Roman"/>
          <w:b w:val="0"/>
          <w:sz w:val="24"/>
        </w:rPr>
        <w:t>(p)</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my death, to make voluntary contributions of funds held in this Trust in its discretion to any other trust of mine, if any, under will or deed, either on its own initiative or at the request of any trustee of such other trust; provided, however, in no event is the Trustee under any legal or other obligation to initiate such contribution or to comply with any request that may be made;</w:t>
      </w:r>
    </w:p>
    <w:p>
      <w:pPr>
        <w:keepNext w:val="0"/>
        <w:spacing w:before="120" w:after="0" w:line="260" w:lineRule="exact"/>
        <w:ind w:left="1800" w:right="0" w:firstLine="0"/>
        <w:jc w:val="left"/>
      </w:pPr>
      <w:r>
        <w:rPr>
          <w:rFonts w:ascii="Times New Roman" w:hAnsi="Times New Roman" w:eastAsia="Times New Roman" w:cs="Times New Roman"/>
          <w:b w:val="0"/>
          <w:sz w:val="24"/>
        </w:rPr>
        <w:t>(q)</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rights, powers and duties, discretionary or otherwise, herein conferred upon Trustee shall continue after termination of any trust created hereunder and until complete distribution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allocate any portion of my exemption under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to any property as to which I am the transferor, including any property transferred by me during life as to which I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my death;</w:t>
      </w:r>
    </w:p>
    <w:p>
      <w:pPr>
        <w:keepNext w:val="0"/>
        <w:spacing w:before="120" w:after="0" w:line="260" w:lineRule="exact"/>
        <w:ind w:left="1800" w:right="0" w:firstLine="0"/>
        <w:jc w:val="left"/>
      </w:pPr>
      <w:r>
        <w:rPr>
          <w:rFonts w:ascii="Times New Roman" w:hAnsi="Times New Roman" w:eastAsia="Times New Roman" w:cs="Times New Roman"/>
          <w:b w:val="0"/>
          <w:sz w:val="24"/>
        </w:rPr>
        <w: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divide property in any trust being held hereunder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as defined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Internal Revenue Code of 1986, as amended, of neither one hundred percent (100%) nor zero into two separate trusts representing two fractional shares of the property being divided, one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hundred percent (100%) and the other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w:t>
      </w:r>
    </w:p>
    <w:p>
      <w:pPr>
        <w:keepNext w:val="0"/>
        <w:spacing w:before="120" w:after="0" w:line="260" w:lineRule="exact"/>
        <w:ind w:left="1800" w:right="0" w:firstLine="0"/>
        <w:jc w:val="left"/>
      </w:pPr>
      <w:r>
        <w:rPr>
          <w:rFonts w:ascii="Times New Roman" w:hAnsi="Times New Roman" w:eastAsia="Times New Roman" w:cs="Times New Roman"/>
          <w:b w:val="0"/>
          <w:sz w:val="24"/>
        </w:rPr>
        <w:t>(t)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join with my [spouse or partner], or [his or her] estate, or governing revocable trust, in the execution and filing of any federal income tax return for the year in which my death occurred and for any years prior thereto, and also to consent to any gifts made by [him or her] as being made by me for the purposes of the federal gift tax laws; and the executors of my estate or the Trustees may take such action even though it may result in additional liabilities for my estate. Any income or gift taxes due on such returns and any deficiency, interest or penalties thereon shall be allocated in such manner between my estate and my said [spouse or partner] or [his or her] estate, or all to any of them as the executors of my estate or the Trustees in their sole discretion shall deem equitable and proper;</w:t>
      </w:r>
    </w:p>
    <w:p>
      <w:pPr>
        <w:keepNext w:val="0"/>
        <w:spacing w:before="120" w:after="0" w:line="260" w:lineRule="exact"/>
        <w:ind w:left="1800" w:right="0" w:firstLine="0"/>
        <w:jc w:val="left"/>
      </w:pPr>
      <w:r>
        <w:rPr>
          <w:rFonts w:ascii="Times New Roman" w:hAnsi="Times New Roman" w:eastAsia="Times New Roman" w:cs="Times New Roman"/>
          <w:b w:val="0"/>
          <w:sz w:val="24"/>
        </w:rPr>
        <w:t>(u)</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all tax elections and allocations the Trustees may consider appropriate, including any election to treat this revocable trust as part of my estate for income tax purposes,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affected by the election,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prohibited from participating in the election by another provision of this Trust Agreement; provided, however, this authority is exercisable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and may not be used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fiduciary duties. Tax elections and allocations made in good faith shall not require equitable adjustments; and</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authorize Trustees to:</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use and control my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my digital assets.</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any of my electronically stored information.</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2160" w:right="0" w:firstLine="0"/>
        <w:jc w:val="left"/>
      </w:pPr>
      <w:r>
        <w:rPr>
          <w:rFonts w:ascii="Times New Roman" w:hAnsi="Times New Roman" w:eastAsia="Times New Roman" w:cs="Times New Roman"/>
          <w:b w:val="0"/>
          <w:sz w:val="24"/>
        </w:rPr>
        <w:t>(5)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any record or other information pertaining to me with respect to that service.</w:t>
      </w:r>
    </w:p>
    <w:p>
      <w:pPr>
        <w:keepNext w:val="0"/>
        <w:spacing w:before="200" w:after="0" w:line="260" w:lineRule="exact"/>
        <w:ind w:left="180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provision of this Trust Agreement to the contrary, the following shall apply: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exercise any of the powers proscribed by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trust created under this Trust Agreement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Trust Agreement, to exercise such proscribed power.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limitations imposed on Trustees by this Article shall not apply to me to the extent the Trust is revocable and therefore included in my taxable estate for estate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FOR THE GRANTOR.</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During Life.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my life, the Trustees shall hold, manage, invest, and reinvest the Trust Estate, and shall collect the income thereof, and shall pay so much of the net income and principal to me, or apply for my benefit, as the Trustees shall determine in their absolute discretion. The Trustees shall accumulate any undistributed income and add the same to the principal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liberally distribute income and principal of the Trust for my benefit. The rights of the successor beneficiaries hereunder shall be considered secondary. The Trust is established to ensure that the best available care and support is provided to me to meet all my lifetime needs. All assets of the Trust are to be considered available for that purpose, and the Trustee shall at all times be guided by that purpose and intent.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make every effort to involve me in decision-making regarding both financial matters and personal care. The Trustees shall make every effort to determine my wishes and make decisions that conform to them. If I am unable to make my wishes known, the Trustees shall make decisions that the Trustees believe that I would make, bearing in mind that the least restrictive alternatives for living arrangements are desirable so that I may live with the greatest degree of dignity possible. The Trust is to be used to provide me with the best available care and support during my lifetime.</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estate, inheritance, legacy, succession, generation-skipping or other wealth transfer taxes (other than any additional estate tax imposed by Code Sections 2031(c)(5)(C), 2032A(c) or 2057(f),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or this Trust Agreement, together with interest and penalties on those taxes, shall be charged against and paid without apportionment out of my Residuary Trust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Trust Agreement or my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the above, the following clarifications and/or modifications of the general rule set forth in the preceding Article shall apply:</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taxes generated by my Residuary Trust Estate shall be apportioned within my Residuary Trust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generation-skipping transfer tax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of property passing as part of my Residuary Trust Estate and disposed of under this Trust Agreement prior to the disposition of my Residuary Estate) shall be charged to the property constituting the transfer in the manner provided by Code Section 2603(b).</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FOR OTHERS.</w:t>
      </w:r>
    </w:p>
    <w:p>
      <w:pPr>
        <w:keepNext w:val="0"/>
        <w:spacing w:before="200" w:after="0" w:line="260" w:lineRule="exact"/>
        <w:ind w:left="1440" w:right="0" w:firstLine="0"/>
        <w:jc w:val="both"/>
      </w:pPr>
      <w:r>
        <w:rPr>
          <w:rFonts w:ascii="Times New Roman" w:hAnsi="Times New Roman" w:eastAsia="Times New Roman" w:cs="Times New Roman"/>
          <w:b w:val="0"/>
          <w:sz w:val="24"/>
        </w:rPr>
        <w:t>Upon my death:</w:t>
      </w:r>
    </w:p>
    <w:p>
      <w:pPr>
        <w:keepNext w:val="0"/>
        <w:spacing w:before="120" w:after="0" w:line="260" w:lineRule="exact"/>
        <w:ind w:left="1800" w:right="0" w:firstLine="0"/>
        <w:jc w:val="left"/>
      </w:pPr>
      <w:r>
        <w:rPr>
          <w:rFonts w:ascii="Times New Roman" w:hAnsi="Times New Roman" w:eastAsia="Times New Roman" w:cs="Times New Roman"/>
          <w:b w:val="0"/>
          <w:sz w:val="24"/>
        </w:rPr>
        <w:t>5.1.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in their sole and absolute discretion, pay to or on behalf of my estate, such amounts as may be needed for the payment of my funeral expenses and expenses of administering my estate. Such payments may be made directly to the taxing authorities or other persons entitled thereto or to the executors of my estate. The Trustees shall have no duty or obligation to determine the correctness, validity, propriety, or amount of any such taxes or expenses or to see to the proper use or disposition of any such payment. The Trustees shall have no liability for any such payment made in good faith or pursuant to the request or instructions of the executors of my estate. Any decision made by the Trustees as to the amount and manner of any payments authorized or directed to be made by this Article shall fully protect the Trustees and shall be conclusive and binding upon all persons interested in the Trust.</w:t>
      </w:r>
    </w:p>
    <w:p>
      <w:pPr>
        <w:keepNext w:val="0"/>
        <w:spacing w:before="120" w:after="0" w:line="260" w:lineRule="exact"/>
        <w:ind w:left="1800" w:right="0" w:firstLine="0"/>
        <w:jc w:val="left"/>
      </w:pPr>
      <w:r>
        <w:rPr>
          <w:rFonts w:ascii="Times New Roman" w:hAnsi="Times New Roman" w:eastAsia="Times New Roman" w:cs="Times New Roman"/>
          <w:b w:val="0"/>
          <w:sz w:val="24"/>
        </w:rPr>
        <w:t>5.2.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distribute all of the tangible personal property held or received by the Trustees at the time of my death, other than any single item of tangible personal property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market value on the date of my death in excess of one hundred thousand dollars ($100,0000), which items shall be disposed of as part of the Residuary Trust Estate,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Such property shall be distributed to my [spouse or partner], if my [spouse or partner] survives me. If my [spouse or partner] does not survive me, such property shall be divided among my children who survive me, in such manner as they may agree. If my children cannot reach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respect to the disposition of such property within ninety (90) days after my death, or if any such child is then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otherwise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then such property shall be divided by the Trustees in as nearly equal shares as practical.</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beneficiary of tangible personal property under this section shall be entitled to any claims in my favor existing at my death with respect to the property distributed to such beneficiary, and, to the extent practical, shall be entitled to any insurance policies relating to such tangible personal property. Any costs of distribution of any tangible personal property, including, without limitation, storage, insurance, packing, and delivery, shall be paid out of my general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 It is my request, without creating any legal obligation, that my Personal Representatives and family give due consideration to any separate instructions left by me for their guidance with respect to dividing and disposing of my tangible personal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5.3.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balance of the Trust Estate, after the payment of any debts (other than debts secured by mortgages on real estate or loans on life insurance policies), expenses and taxes, including any property mentioned above but not effectively disposed of (“my Residuary Trust Estate”), shall be dealt with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my [spouse or partner] survives me, I give my Residuary Trust Estate, real and personal, to my [spouse or partner] outright and free of any trusts.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my [spouse or partner] does not survive me, I give the balance of my Residuary Trust Estate to my descendants who survive me,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outright and free of any trusts.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 AND CONSTRUCTION.</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any of the provisions of this Trust Agreement be for any reason invalid, the invalidity thereof shall not affect any of the other provisions of this instrument, and all invalid provisions hereof shall be wholly disregarded.</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Where appropriate, except where the context otherwise requires, the singular includes the plural, and words of any gender shall not be limited to that gender.</w:t>
      </w:r>
    </w:p>
    <w:p>
      <w:pPr>
        <w:keepNext w:val="0"/>
        <w:spacing w:before="120" w:after="0" w:line="260" w:lineRule="exact"/>
        <w:ind w:left="1440" w:right="0" w:firstLine="0"/>
        <w:jc w:val="left"/>
      </w:pPr>
      <w:r>
        <w:rPr>
          <w:rFonts w:ascii="Times New Roman" w:hAnsi="Times New Roman" w:eastAsia="Times New Roman" w:cs="Times New Roman"/>
          <w:b w:val="0"/>
          <w:sz w:val="24"/>
        </w:rPr>
        <w:t>6.3.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stated in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“child” and “children” refer to the immediate offspring of the named parent.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“issue” means the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 The term “issue” is used interchangeably with “descendants”, which shall have the same meaning, that is,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adopted child (and any descendants of that child) will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adopting parent only if the petition for adoption was filed with the court before the child’s eighteenth (18th) birthday. If the legal relationship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and child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while the parent is alive, that child and that child’s descendants will not be regarded as descendants of that parent.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infant in gestation who is later born alive will be deemed to be in being during the period of gestation for the purpose of qualifying the infant, after it is born,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6.4.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all purposes under this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"incompetent" if and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of his or her person or estate, duly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continues to serve, or upon certification by two physicians (licensed to practice under the laws of the state where the person is domiciled) that such person is unable properly to care for himself or herself or for his or her person or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individual who signs this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trusteeship hereunder, by so signing: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to cooperate in any physical or mental examination necessary to carry out the provisions of this section,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Waives all provisions of law relating to disclosure of confidential medical information insofar as that disclosure would be pertinent to any inquiry under this section,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that the obligations under this paragraph shall be specifically enforceable.</w:t>
      </w:r>
    </w:p>
    <w:p>
      <w:pPr>
        <w:keepNext w:val="0"/>
        <w:spacing w:before="120" w:after="0" w:line="260" w:lineRule="exact"/>
        <w:ind w:left="1440" w:right="0" w:firstLine="0"/>
        <w:jc w:val="left"/>
      </w:pPr>
      <w:r>
        <w:rPr>
          <w:rFonts w:ascii="Times New Roman" w:hAnsi="Times New Roman" w:eastAsia="Times New Roman" w:cs="Times New Roman"/>
          <w:b w:val="0"/>
          <w:sz w:val="24"/>
        </w:rPr>
        <w:t>6.5.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Property that is to be divided among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surviving or then living descendants,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shall be divided into as many equal shares as there are children of the individual who are then living or who have died leaving surviving or then living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individual shall be divided further among such deceased child's surviving or then living descendants in the same manner.</w:t>
      </w:r>
    </w:p>
    <w:p>
      <w:pPr>
        <w:keepNext w:val="0"/>
        <w:spacing w:before="120" w:after="0" w:line="260" w:lineRule="exact"/>
        <w:ind w:left="1440" w:right="0" w:firstLine="0"/>
        <w:jc w:val="left"/>
      </w:pPr>
      <w:r>
        <w:rPr>
          <w:rFonts w:ascii="Times New Roman" w:hAnsi="Times New Roman" w:eastAsia="Times New Roman" w:cs="Times New Roman"/>
          <w:b w:val="0"/>
          <w:sz w:val="24"/>
        </w:rPr>
        <w:t>6.6.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 person “shall”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means that such Trustee or other person shall have no discretion in deciding whether or not to take such action,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the Trustee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income, principal, or both for “any purpose” or under any specific standard shall require the Trustee to make that distribution only if the Trustee first determines that the standard has been met.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Trustee or other person “may” do something shall give the Trustee or other person absolute and uncontrolled discretion whether or not to do such thing, exercisable by the Trustee or other person alone and subject to correction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only if the statement is directed towards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such Trustee should act in bad faith, in violation of specific provisions of this Trust, or in violation with the Trustee's fiduciary duties.</w:t>
      </w:r>
    </w:p>
    <w:p>
      <w:pPr>
        <w:keepNext w:val="0"/>
        <w:spacing w:before="120" w:after="0" w:line="260" w:lineRule="exact"/>
        <w:ind w:left="1440" w:right="0" w:firstLine="0"/>
        <w:jc w:val="left"/>
      </w:pPr>
      <w:r>
        <w:rPr>
          <w:rFonts w:ascii="Times New Roman" w:hAnsi="Times New Roman" w:eastAsia="Times New Roman" w:cs="Times New Roman"/>
          <w:b w:val="0"/>
          <w:sz w:val="24"/>
        </w:rPr>
        <w:t>6.7.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directs or permits the Trustee to distribute income, principal, or both,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“health”, “education”, “support”, or “maintenance”, or any combination of these purposes, shall be construed consistently with the meaning given to those terms by applicable federal estate and gift tax laws, so that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is for federal estate and gift tax purposes,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relating to the health, education, support, or maintenance of the possessor. However, the holder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authority shall have the greatest discretion possible consistent with these tax rules.</w:t>
      </w:r>
    </w:p>
    <w:p>
      <w:pPr>
        <w:keepNext w:val="0"/>
        <w:spacing w:before="120" w:after="0" w:line="260" w:lineRule="exact"/>
        <w:ind w:left="1440" w:right="0" w:firstLine="0"/>
        <w:jc w:val="left"/>
      </w:pPr>
      <w:r>
        <w:rPr>
          <w:rFonts w:ascii="Times New Roman" w:hAnsi="Times New Roman" w:eastAsia="Times New Roman" w:cs="Times New Roman"/>
          <w:b w:val="0"/>
          <w:sz w:val="24"/>
        </w:rPr>
        <w:t>6.8.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tax-related terms shall have the same meaning in this Trust that they have in the Internal Revenue Code of 1986, as amended. All references to the “Code” shall be to the Internal Revenue Code of 1986, as amended.</w:t>
      </w:r>
    </w:p>
    <w:p>
      <w:pPr>
        <w:keepNext w:val="0"/>
        <w:spacing w:before="120" w:after="0" w:line="260" w:lineRule="exact"/>
        <w:ind w:left="1440" w:right="0" w:firstLine="0"/>
        <w:jc w:val="left"/>
      </w:pPr>
      <w:r>
        <w:rPr>
          <w:rFonts w:ascii="Times New Roman" w:hAnsi="Times New Roman" w:eastAsia="Times New Roman" w:cs="Times New Roman"/>
          <w:b w:val="0"/>
          <w:sz w:val="24"/>
        </w:rPr>
        <w:t>6.9.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“Qualified Corporate Fiduciary” shall refer to any bank, trust company, or other institution authorized by applicable law to be appointed and to act as trustee or otherwise under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6.10.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Agreement may be executed in counterparts, all of which taken together shall be deemed the original thereof.</w:t>
      </w:r>
    </w:p>
    <w:p>
      <w:pPr>
        <w:keepNext w:val="0"/>
        <w:spacing w:before="120" w:after="0" w:line="260" w:lineRule="exact"/>
        <w:ind w:left="1440" w:right="0" w:firstLine="0"/>
        <w:jc w:val="left"/>
      </w:pPr>
      <w:r>
        <w:rPr>
          <w:rFonts w:ascii="Times New Roman" w:hAnsi="Times New Roman" w:eastAsia="Times New Roman" w:cs="Times New Roman"/>
          <w:b w:val="0"/>
          <w:sz w:val="24"/>
        </w:rPr>
        <w:t>6.11.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Agreement may be executed in counterparts, all of which taken together shall be deemed the original thereof.</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ADMINISTRATION.</w:t>
      </w:r>
    </w:p>
    <w:p>
      <w:pPr>
        <w:keepNext w:val="0"/>
        <w:spacing w:before="200" w:after="0" w:line="260" w:lineRule="exact"/>
        <w:ind w:left="1440" w:right="0" w:firstLine="0"/>
        <w:jc w:val="both"/>
      </w:pPr>
      <w:r>
        <w:rPr>
          <w:rFonts w:ascii="Times New Roman" w:hAnsi="Times New Roman" w:eastAsia="Times New Roman" w:cs="Times New Roman"/>
          <w:b w:val="0"/>
          <w:sz w:val="24"/>
        </w:rPr>
        <w:t>In the administration of any trust created hereunder, I direct that:</w:t>
      </w:r>
    </w:p>
    <w:p>
      <w:pPr>
        <w:keepNext w:val="0"/>
        <w:spacing w:before="120" w:after="0" w:line="260" w:lineRule="exact"/>
        <w:ind w:left="1800" w:right="0" w:firstLine="0"/>
        <w:jc w:val="left"/>
      </w:pPr>
      <w:r>
        <w:rPr>
          <w:rFonts w:ascii="Times New Roman" w:hAnsi="Times New Roman" w:eastAsia="Times New Roman" w:cs="Times New Roman"/>
          <w:b w:val="0"/>
          <w:sz w:val="24"/>
        </w:rPr>
        <w:t>7.1.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instrument executed by the Trustees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Trustees shall be required to see to the application of such property or funds;</w:t>
      </w:r>
    </w:p>
    <w:p>
      <w:pPr>
        <w:keepNext w:val="0"/>
        <w:spacing w:before="120" w:after="0" w:line="260" w:lineRule="exact"/>
        <w:ind w:left="1800" w:right="0" w:firstLine="0"/>
        <w:jc w:val="left"/>
      </w:pPr>
      <w:r>
        <w:rPr>
          <w:rFonts w:ascii="Times New Roman" w:hAnsi="Times New Roman" w:eastAsia="Times New Roman" w:cs="Times New Roman"/>
          <w:b w:val="0"/>
          <w:sz w:val="24"/>
        </w:rPr>
        <w:t>7.2.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7.3.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800" w:right="0" w:firstLine="0"/>
        <w:jc w:val="left"/>
      </w:pPr>
      <w:r>
        <w:rPr>
          <w:rFonts w:ascii="Times New Roman" w:hAnsi="Times New Roman" w:eastAsia="Times New Roman" w:cs="Times New Roman"/>
          <w:b w:val="0"/>
          <w:sz w:val="24"/>
        </w:rPr>
        <w:t>7.4.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instrument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7.5.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the Trustees receive written notice of any death or other event upon which the right to payments from any trust hereunder may depend, the Trustees shall incur no liability for disbursements made in good faith to persons whose interests may have been affected by that event. Any notices or other communication required or permitted by this instrument to be delivered to or served on the Trustees shall be deemed received by the Trustee when personally delivered to the Trustees, or, in lieu of such personal delivery, when deposited in the United States mail, certified mail with postage prepaid, addressed to the Trustee at their business or personal address;</w:t>
      </w:r>
    </w:p>
    <w:p>
      <w:pPr>
        <w:keepNext w:val="0"/>
        <w:spacing w:before="120" w:after="0" w:line="260" w:lineRule="exact"/>
        <w:ind w:left="1800" w:right="0" w:firstLine="0"/>
        <w:jc w:val="left"/>
      </w:pPr>
      <w:r>
        <w:rPr>
          <w:rFonts w:ascii="Times New Roman" w:hAnsi="Times New Roman" w:eastAsia="Times New Roman" w:cs="Times New Roman"/>
          <w:b w:val="0"/>
          <w:sz w:val="24"/>
        </w:rPr>
        <w:t>7.6.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Trust Agreement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Trust Agreement. Anyone may rely on any statement of fact certified by anyone who appears from the original copy or portion of the Trust instrument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800" w:right="0" w:firstLine="0"/>
        <w:jc w:val="left"/>
      </w:pPr>
      <w:r>
        <w:rPr>
          <w:rFonts w:ascii="Times New Roman" w:hAnsi="Times New Roman" w:eastAsia="Times New Roman" w:cs="Times New Roman"/>
          <w:b w:val="0"/>
          <w:sz w:val="24"/>
        </w:rPr>
        <w:t>7.7.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distribute any income or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by distributing it to any appropriate person chosen by the Trustee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custodian under any appropriate Uniform Transfers (or Gifts) to Minors Act, to be held for the maximum period of time allowed by law. The Trustees may also sell any asset that cannot legally be held under this custodianship and invest the sales proceeds in assets that can be held under this custodianship;</w:t>
      </w:r>
    </w:p>
    <w:p>
      <w:pPr>
        <w:keepNext w:val="0"/>
        <w:spacing w:before="120" w:after="0" w:line="260" w:lineRule="exact"/>
        <w:ind w:left="1800" w:right="0" w:firstLine="0"/>
        <w:jc w:val="left"/>
      </w:pPr>
      <w:r>
        <w:rPr>
          <w:rFonts w:ascii="Times New Roman" w:hAnsi="Times New Roman" w:eastAsia="Times New Roman" w:cs="Times New Roman"/>
          <w:b w:val="0"/>
          <w:sz w:val="24"/>
        </w:rPr>
        <w:t>7.8.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800" w:right="0" w:firstLine="0"/>
        <w:jc w:val="left"/>
      </w:pPr>
      <w:r>
        <w:rPr>
          <w:rFonts w:ascii="Times New Roman" w:hAnsi="Times New Roman" w:eastAsia="Times New Roman" w:cs="Times New Roman"/>
          <w:b w:val="0"/>
          <w:sz w:val="24"/>
        </w:rPr>
        <w:t>7.9.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my death, with regard to each trust herein, the administration thereof:</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800" w:right="0" w:firstLine="0"/>
        <w:jc w:val="left"/>
      </w:pPr>
      <w:r>
        <w:rPr>
          <w:rFonts w:ascii="Times New Roman" w:hAnsi="Times New Roman" w:eastAsia="Times New Roman" w:cs="Times New Roman"/>
          <w:b w:val="0"/>
          <w:sz w:val="24"/>
        </w:rPr>
        <w:t>7.10.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800" w:right="0" w:firstLine="0"/>
        <w:jc w:val="left"/>
      </w:pPr>
      <w:r>
        <w:rPr>
          <w:rFonts w:ascii="Times New Roman" w:hAnsi="Times New Roman" w:eastAsia="Times New Roman" w:cs="Times New Roman"/>
          <w:b w:val="0"/>
          <w:sz w:val="24"/>
        </w:rPr>
        <w:t>7.11.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making any allocations or distributions to any beneficiary, the Trustees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800" w:right="0" w:firstLine="0"/>
        <w:jc w:val="left"/>
      </w:pPr>
      <w:r>
        <w:rPr>
          <w:rFonts w:ascii="Times New Roman" w:hAnsi="Times New Roman" w:eastAsia="Times New Roman" w:cs="Times New Roman"/>
          <w:b w:val="0"/>
          <w:sz w:val="24"/>
        </w:rPr>
        <w:t>7.12.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800" w:right="0" w:firstLine="0"/>
        <w:jc w:val="left"/>
      </w:pPr>
      <w:r>
        <w:rPr>
          <w:rFonts w:ascii="Times New Roman" w:hAnsi="Times New Roman" w:eastAsia="Times New Roman" w:cs="Times New Roman"/>
          <w:b w:val="0"/>
          <w:sz w:val="24"/>
        </w:rPr>
        <w:t>7.13.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each person who serves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entitled to receive reasonable compensation for services rendered.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reasonable compensation is based upon its published fee schedule in effect at the time its services are rendered, or as otherwise agreed, and its compensation may vary from time to time based on that schedule;</w:t>
      </w:r>
    </w:p>
    <w:p>
      <w:pPr>
        <w:keepNext w:val="0"/>
        <w:spacing w:before="120" w:after="0" w:line="260" w:lineRule="exact"/>
        <w:ind w:left="1800" w:right="0" w:firstLine="0"/>
        <w:jc w:val="left"/>
      </w:pPr>
      <w:r>
        <w:rPr>
          <w:rFonts w:ascii="Times New Roman" w:hAnsi="Times New Roman" w:eastAsia="Times New Roman" w:cs="Times New Roman"/>
          <w:b w:val="0"/>
          <w:sz w:val="24"/>
        </w:rPr>
        <w:t>7.14.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7.15.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Trust Agreement or by law, including any power, discretion or duty which would not, absent this section, be delegable;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Trust Agreement, including but not limited to those described in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800" w:right="0" w:firstLine="0"/>
        <w:jc w:val="left"/>
      </w:pPr>
      <w:r>
        <w:rPr>
          <w:rFonts w:ascii="Times New Roman" w:hAnsi="Times New Roman" w:eastAsia="Times New Roman" w:cs="Times New Roman"/>
          <w:b w:val="0"/>
          <w:sz w:val="24"/>
        </w:rPr>
        <w:t>7.16.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Trustees determine in its discretion will help achieve my planning goals. The determination of the Trustees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 and</w:t>
      </w:r>
    </w:p>
    <w:p>
      <w:pPr>
        <w:keepNext w:val="0"/>
        <w:spacing w:before="120" w:after="0" w:line="260" w:lineRule="exact"/>
        <w:ind w:left="1800" w:right="0" w:firstLine="0"/>
        <w:jc w:val="left"/>
      </w:pPr>
      <w:r>
        <w:rPr>
          <w:rFonts w:ascii="Times New Roman" w:hAnsi="Times New Roman" w:eastAsia="Times New Roman" w:cs="Times New Roman"/>
          <w:b w:val="0"/>
          <w:sz w:val="24"/>
        </w:rPr>
        <w:t>7.17.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&amp; REPORTING.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While I remain alive, and while I remain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the trust, no Trustee shall be obligated to inform, or make reports to, any beneficiary of the trust. Following my death, or incapacity, I wish to minimize administrative expenses related to the process of accounting and reporting to the trust beneficiaries to the greatest extent possible. The Trustees shall therefore limit information and reporting to the beneficiaries to those actions which are required by law.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However,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upon my death, the Trustees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Trustees from having their account judicially settled, whenever they deem such settlement advisable.</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LAW.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situs of the trust shall be Michigan. In the sole and absolute discretion of the Trustees,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Trustees are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Grantor has signed this agreement on the date first above written causing the creation of the trust described herein. By his signature hereon, the Trustee accepts the obligations imposed by this trust agreement.</w:t>
      </w: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keepNext w:val="0"/>
        <w:spacing w:before="120" w:after="0" w:line="260" w:lineRule="exact"/>
        <w:ind w:left="360" w:right="0" w:firstLine="0"/>
        <w:jc w:val="left"/>
      </w:pPr>
      <w:r>
        <w:rPr>
          <w:rFonts w:ascii="Times New Roman" w:hAnsi="Times New Roman" w:eastAsia="Times New Roman" w:cs="Times New Roman"/>
          <w:b/>
          <w:sz w:val="24"/>
        </w:rPr>
        <w:t>WITNESS #1:</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360" w:right="0" w:firstLine="0"/>
        <w:jc w:val="left"/>
      </w:pPr>
      <w:r>
        <w:rPr>
          <w:rFonts w:ascii="Times New Roman" w:hAnsi="Times New Roman" w:eastAsia="Times New Roman" w:cs="Times New Roman"/>
          <w:b/>
          <w:sz w:val="24"/>
        </w:rPr>
        <w:t>WITNESS #2:</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w:t>
      </w:r>
    </w:p>
    <w:p>
      <w:pPr>
        <w:keepNext w:val="0"/>
        <w:spacing w:before="200" w:after="0" w:line="260" w:lineRule="exact"/>
        <w:ind w:left="360" w:right="0" w:firstLine="0"/>
        <w:jc w:val="both"/>
      </w:pPr>
      <w:r>
        <w:rPr>
          <w:rFonts w:ascii="Times New Roman" w:hAnsi="Times New Roman" w:eastAsia="Times New Roman" w:cs="Times New Roman"/>
          <w:b w:val="0"/>
          <w:sz w:val="24"/>
        </w:rPr>
        <w:t>Sworn to and signed in my presence by [testator’s name], the testator, and sworn to and signed in my presence by [first witness’s name] and [second witness’s name], witnesses, on [month/day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notary)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(printed name of notary), 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 ____________________ (date)</w:t>
      </w:r>
    </w:p>
    <w:p>
      <w:pPr>
        <w:keepNext w:val="0"/>
        <w:spacing w:before="200" w:after="0" w:line="260" w:lineRule="exact"/>
        <w:ind w:left="360" w:right="0" w:firstLine="0"/>
        <w:jc w:val="both"/>
      </w:pPr>
      <w:r>
        <w:rPr>
          <w:rFonts w:ascii="Times New Roman" w:hAnsi="Times New Roman" w:eastAsia="Times New Roman" w:cs="Times New Roman"/>
          <w:b w:val="0"/>
          <w:sz w:val="24"/>
        </w:rPr>
        <w:t>[SEAL]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p>
    <w:p>
      <w:pPr>
        <w:keepNext w:val="0"/>
        <w:spacing w:before="200" w:after="0" w:line="260" w:lineRule="exact"/>
        <w:ind w:left="720" w:right="0" w:firstLine="0"/>
        <w:jc w:val="center"/>
      </w:pPr>
      <w:r>
        <w:rPr>
          <w:rFonts w:ascii="Times New Roman" w:hAnsi="Times New Roman" w:eastAsia="Times New Roman" w:cs="Times New Roman"/>
          <w:b w:val="0"/>
          <w:sz w:val="24"/>
        </w:rPr>
        <w:t>[Identify trust estate]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