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REVOCABLE TRUST</w:t>
      </w:r>
    </w:p>
    <w:p>
      <w:pPr/>
      <w:r>
        <w:rPr>
          <w:rFonts w:ascii="Times New Roman" w:hAnsi="Times New Roman" w:eastAsia="Times New Roman" w:cs="Times New Roman"/>
          <w:sz w:val="24"/>
        </w:rPr>
        <w:t>OF</w:t>
      </w:r>
    </w:p>
    <w:p>
      <w:pPr/>
      <w:r>
        <w:rPr>
          <w:rFonts w:ascii="Times New Roman" w:hAnsi="Times New Roman" w:eastAsia="Times New Roman" w:cs="Times New Roman"/>
          <w:sz w:val="24"/>
        </w:rPr>
        <w:t>[SETTLOR NAME]</w:t>
      </w:r>
    </w:p>
    <w:p>
      <w:pPr/>
      <w:r>
        <w:rPr>
          <w:rFonts w:ascii="Times New Roman" w:hAnsi="Times New Roman" w:eastAsia="Times New Roman" w:cs="Times New Roman"/>
          <w:sz w:val="24"/>
        </w:rPr>
        <w:t>By and Between</w:t>
      </w:r>
    </w:p>
    <w:p>
      <w:pPr/>
      <w:r>
        <w:rPr>
          <w:rFonts w:ascii="Times New Roman" w:hAnsi="Times New Roman" w:eastAsia="Times New Roman" w:cs="Times New Roman"/>
          <w:sz w:val="24"/>
        </w:rPr>
        <w:t>[SETTLOR NAME], as Settlor</w:t>
      </w:r>
    </w:p>
    <w:p>
      <w:pPr/>
      <w:r>
        <w:rPr>
          <w:rFonts w:ascii="Times New Roman" w:hAnsi="Times New Roman" w:eastAsia="Times New Roman" w:cs="Times New Roman"/>
          <w:sz w:val="24"/>
        </w:rPr>
        <w:t>and</w:t>
      </w:r>
    </w:p>
    <w:p>
      <w:pPr/>
      <w:r>
        <w:rPr>
          <w:rFonts w:ascii="Times New Roman" w:hAnsi="Times New Roman" w:eastAsia="Times New Roman" w:cs="Times New Roman"/>
          <w:sz w:val="24"/>
        </w:rPr>
        <w:t>[SETTLOR AS TRUSTEE NAME] and [SPOUSE AS TRUSTEE NAME], as Trustees</w:t>
      </w:r>
    </w:p>
    <w:p>
      <w:pPr/>
      <w:r>
        <w:rPr>
          <w:rFonts w:ascii="Times New Roman" w:hAnsi="Times New Roman" w:eastAsia="Times New Roman" w:cs="Times New Roman"/>
          <w:sz w:val="24"/>
        </w:rPr>
        <w:t>Revocable Trust for Married Individual</w:t>
      </w:r>
    </w:p>
    <w:p>
      <w:pPr/>
      <w:r>
        <w:rPr>
          <w:rFonts w:ascii="Times New Roman" w:hAnsi="Times New Roman" w:eastAsia="Times New Roman" w:cs="Times New Roman"/>
          <w:b/>
          <w:sz w:val="24"/>
        </w:rPr>
        <w:t>Dated</w:t>
      </w:r>
    </w:p>
    <w:p>
      <w:pPr/>
      <w:r>
        <w:rPr>
          <w:rFonts w:ascii="Times New Roman" w:hAnsi="Times New Roman" w:eastAsia="Times New Roman" w:cs="Times New Roman"/>
          <w:b/>
          <w:sz w:val="24"/>
        </w:rPr>
        <w:t>[month day, year]</w:t>
      </w:r>
    </w:p>
    <w:p>
      <w:pPr/>
      <w:r>
        <w:rPr>
          <w:rFonts w:ascii="Times New Roman" w:hAnsi="Times New Roman" w:eastAsia="Times New Roman" w:cs="Times New Roman"/>
          <w:b/>
          <w:sz w:val="24"/>
        </w:rPr>
        <w:t>This Revocable Trust Agreement was established in conjunction with a Will of the Settlor executed on the same day as this Revocable Trust Agreement. No change should be made to this Trust Agreement without a thorough review and analysis of the Settlor's Will and a determination of how any such change to this Revocable Trust Agreement may impact the Settlor's Will.</w:t>
      </w:r>
    </w:p>
    <w:p>
      <w:pPr/>
      <w:r>
        <w:rPr>
          <w:rFonts w:ascii="Times New Roman" w:hAnsi="Times New Roman" w:eastAsia="Times New Roman" w:cs="Times New Roman"/>
          <w:b/>
          <w:sz w:val="24"/>
        </w:rPr>
        <w:t>[SETTLOR NAME] REVOCABLE TRUST</w:t>
      </w:r>
    </w:p>
    <w:p>
      <w:pPr/>
      <w:r>
        <w:rPr>
          <w:rFonts w:ascii="Times New Roman" w:hAnsi="Times New Roman" w:eastAsia="Times New Roman" w:cs="Times New Roman"/>
          <w:sz w:val="24"/>
        </w:rPr>
        <w:t>This Trust Agreement is made this [date] day of [month], [year], by and between [settlor name], now residing in [city], Massachusetts, as Settlor, and [settlor as trustee name] and [spouse as trustee name], now residing in [city], Massachusetts, as Trustees.</w:t>
      </w:r>
    </w:p>
    <w:p>
      <w:pPr/>
      <w:r>
        <w:rPr>
          <w:rFonts w:ascii="Times New Roman" w:hAnsi="Times New Roman" w:eastAsia="Times New Roman" w:cs="Times New Roman"/>
          <w:sz w:val="24"/>
        </w:rPr>
        <w:t xml:space="preserve">W I T N E S </w:t>
      </w:r>
      <w:r>
        <w:rPr>
          <w:rFonts w:ascii="Times New Roman" w:hAnsi="Times New Roman" w:eastAsia="Times New Roman" w:cs="Times New Roman"/>
          <w:sz w:val="24"/>
        </w:rPr>
        <w:t>S</w:t>
      </w:r>
      <w:r>
        <w:rPr>
          <w:rFonts w:ascii="Times New Roman" w:hAnsi="Times New Roman" w:eastAsia="Times New Roman" w:cs="Times New Roman"/>
          <w:sz w:val="24"/>
        </w:rPr>
        <w:t xml:space="preserve"> E T </w:t>
      </w:r>
      <w:r>
        <w:rPr>
          <w:rFonts w:ascii="Times New Roman" w:hAnsi="Times New Roman" w:eastAsia="Times New Roman" w:cs="Times New Roman"/>
          <w:sz w:val="24"/>
        </w:rPr>
        <w:t>H :</w:t>
      </w:r>
    </w:p>
    <w:p>
      <w:pPr/>
      <w:r>
        <w:rPr>
          <w:rFonts w:ascii="Times New Roman" w:hAnsi="Times New Roman" w:eastAsia="Times New Roman" w:cs="Times New Roman"/>
          <w:sz w:val="24"/>
        </w:rPr>
        <w:t>I hereby transfer, assign and convey to the Trustees the property described in Schedule "A" attached hereto, receipt of which the Trustees hereby acknowledge. The Trustees agree to hold said property, together with any additions thereto (hereinafter called the "trust estate"), in trust, for the purposes and subject to the terms and conditions of this Agreement. I or any other person may at any time transfer to the trust estate by beneficiary designation, assignment and delivery, or by gift, devise, bequest, appointment or otherwise, any additional property acceptable to the Trustees. This trust shall be known as the "[SETTLOR NAME] REVOCABLE TRUST," and shall be administered as follows:</w:t>
      </w:r>
    </w:p>
    <w:p>
      <w:pPr/>
      <w:r>
        <w:rPr>
          <w:rFonts w:ascii="Times New Roman" w:hAnsi="Times New Roman" w:eastAsia="Times New Roman" w:cs="Times New Roman"/>
          <w:sz w:val="24"/>
        </w:rPr>
        <w:t>Settlor Retained Powers.</w:t>
      </w:r>
    </w:p>
    <w:p>
      <w:pPr/>
      <w:r>
        <w:rPr>
          <w:rFonts w:ascii="Times New Roman" w:hAnsi="Times New Roman" w:eastAsia="Times New Roman" w:cs="Times New Roman"/>
          <w:sz w:val="24"/>
        </w:rPr>
        <w:t>I reserve the right to alter, amend, or revoke this Agreement, and the estates and interests hereby created, in whole or in part, by any duly acknowledged written instrument delivered to the Trustees; provided, however, that the duties and obligations of the Trustees hereunder shall not be increased without their written consent. This right is personal to me and may not be exercised by any person acting on my behalf in a fiduciary capacity.</w:t>
      </w:r>
    </w:p>
    <w:p>
      <w:pPr/>
      <w:r>
        <w:rPr>
          <w:rFonts w:ascii="Times New Roman" w:hAnsi="Times New Roman" w:eastAsia="Times New Roman" w:cs="Times New Roman"/>
          <w:sz w:val="24"/>
        </w:rPr>
        <w:t>Trust during My Lifetime.</w:t>
      </w:r>
    </w:p>
    <w:p>
      <w:pPr/>
      <w:r>
        <w:rPr>
          <w:rFonts w:ascii="Times New Roman" w:hAnsi="Times New Roman" w:eastAsia="Times New Roman" w:cs="Times New Roman"/>
          <w:sz w:val="24"/>
        </w:rPr>
        <w:t>The Trustees shall hold and dispose of the trust estate for my benefit and shall pay to me or for my benefit so much or all of the net income and principal of the trust as I may from time to time request. If, in the opinion of the Trustees (other than me), or the named successor Trustee, if there is no other Trustee then acting, I am incapacitated, the Trustees may distribute to me or to my spouse so much or all of the net income and principal of the trust as the Trustees consider advisable to provide adequately for the education, maintenance in health and reasonable comfort, and support in accustomed manner of living of my spouse and me. The Trustees shall accumulate and add to principal at least annually any net income not so paid.</w:t>
      </w:r>
    </w:p>
    <w:p>
      <w:pPr/>
      <w:r>
        <w:rPr>
          <w:rFonts w:ascii="Times New Roman" w:hAnsi="Times New Roman" w:eastAsia="Times New Roman" w:cs="Times New Roman"/>
          <w:sz w:val="24"/>
        </w:rPr>
        <w:t xml:space="preserve">Without limiting the generality of the foregoing, if, in the opinion of the Trustees (other than me), or the named successor Trustee, if there is no other Trustee then acting, I am incapacitated, the Independent Trustee is specifically authorized to distribute to me or to my agent acting pursuant to a durable power of attorney executed by me such amounts as I or my agent </w:t>
      </w:r>
      <w:r>
        <w:rPr>
          <w:rFonts w:ascii="Times New Roman" w:hAnsi="Times New Roman" w:eastAsia="Times New Roman" w:cs="Times New Roman"/>
          <w:sz w:val="24"/>
        </w:rPr>
        <w:t>specifically requests, in writing, to begin or continue any gift-giving program established by me. The power to make distribution to my agent shall be limited in scope and manner to permit the agent to make gifts in the manner expressly set forth in the durable power of attorney executed by me in favor of such agent.</w:t>
      </w:r>
    </w:p>
    <w:p>
      <w:pPr/>
      <w:r>
        <w:rPr>
          <w:rFonts w:ascii="Times New Roman" w:hAnsi="Times New Roman" w:eastAsia="Times New Roman" w:cs="Times New Roman"/>
          <w:sz w:val="24"/>
        </w:rPr>
        <w:t>Disposition upon Death of Settlor.</w:t>
      </w:r>
    </w:p>
    <w:p>
      <w:pPr/>
      <w:r>
        <w:rPr>
          <w:rFonts w:ascii="Times New Roman" w:hAnsi="Times New Roman" w:eastAsia="Times New Roman" w:cs="Times New Roman"/>
          <w:sz w:val="24"/>
        </w:rPr>
        <w:t>Upon my death, the Trustees shall dispose of the remainder of the trust estate as follows:</w:t>
      </w:r>
    </w:p>
    <w:p>
      <w:pPr/>
      <w:r>
        <w:rPr>
          <w:rFonts w:ascii="Times New Roman" w:hAnsi="Times New Roman" w:eastAsia="Times New Roman" w:cs="Times New Roman"/>
          <w:sz w:val="24"/>
        </w:rPr>
        <w:t>Payment of Expenses, Debts, and Taxes.</w:t>
      </w:r>
    </w:p>
    <w:p>
      <w:pPr/>
      <w:r>
        <w:rPr>
          <w:rFonts w:ascii="Times New Roman" w:hAnsi="Times New Roman" w:eastAsia="Times New Roman" w:cs="Times New Roman"/>
          <w:sz w:val="24"/>
        </w:rPr>
        <w:t>Payment to or for Personal Representative.</w:t>
      </w:r>
      <w:r>
        <w:rPr>
          <w:rFonts w:ascii="Times New Roman" w:hAnsi="Times New Roman" w:eastAsia="Times New Roman" w:cs="Times New Roman"/>
          <w:sz w:val="24"/>
        </w:rPr>
        <w:t xml:space="preserve"> The Trustees shall pay to or on behalf of the Personal Representative of my estate or other personal representative ("the Personal Representative"), out of the principal of the trust estate such amount or amounts as the Personal Representative requests in writing for my funeral expenses, the expenses of administering my estate, any </w:t>
      </w:r>
      <w:r>
        <w:rPr>
          <w:rFonts w:ascii="Times New Roman" w:hAnsi="Times New Roman" w:eastAsia="Times New Roman" w:cs="Times New Roman"/>
          <w:sz w:val="24"/>
        </w:rPr>
        <w:t>preresiduary</w:t>
      </w:r>
      <w:r>
        <w:rPr>
          <w:rFonts w:ascii="Times New Roman" w:hAnsi="Times New Roman" w:eastAsia="Times New Roman" w:cs="Times New Roman"/>
          <w:sz w:val="24"/>
        </w:rPr>
        <w:t xml:space="preserve"> gifts under my Will and any death taxes that are required by my Will to be paid as an administration expense. If a Personal Representative is appointed to administer my estate, the Trustees may rely conclusively upon the written certification of the Personal Representative as to the amount or amounts to be paid pursuant to this section.</w:t>
      </w:r>
    </w:p>
    <w:p>
      <w:pPr/>
      <w:r>
        <w:rPr>
          <w:rFonts w:ascii="Times New Roman" w:hAnsi="Times New Roman" w:eastAsia="Times New Roman" w:cs="Times New Roman"/>
          <w:sz w:val="24"/>
        </w:rPr>
        <w:t>Direct Payment.</w:t>
      </w:r>
      <w:r>
        <w:rPr>
          <w:rFonts w:ascii="Times New Roman" w:hAnsi="Times New Roman" w:eastAsia="Times New Roman" w:cs="Times New Roman"/>
          <w:sz w:val="24"/>
        </w:rPr>
        <w:t xml:space="preserve"> If no Personal Representative is appointed to administer my estate, the Trustees shall pay, out of the trust estate as an administration expense, my funeral expenses, the expenses of administering my estate, and any death taxes, other than any generation-skipping transfer tax, imposed upon or with respect to property that passes (</w:t>
      </w:r>
      <w:r>
        <w:rPr>
          <w:rFonts w:ascii="Times New Roman" w:hAnsi="Times New Roman" w:eastAsia="Times New Roman" w:cs="Times New Roman"/>
          <w:sz w:val="24"/>
        </w:rPr>
        <w:t>i</w:t>
      </w:r>
      <w:r>
        <w:rPr>
          <w:rFonts w:ascii="Times New Roman" w:hAnsi="Times New Roman" w:eastAsia="Times New Roman" w:cs="Times New Roman"/>
          <w:sz w:val="24"/>
        </w:rPr>
        <w:t>) under this Agreement, (ii) from or under any retirement plan that passes to or in trust for the benefit of my spouse and/or my descendants at my death, or (iii) otherwise for which the federal estate tax marital deduction is allowed in my estate.</w:t>
      </w:r>
    </w:p>
    <w:p>
      <w:pPr/>
      <w:r>
        <w:rPr>
          <w:rFonts w:ascii="Times New Roman" w:hAnsi="Times New Roman" w:eastAsia="Times New Roman" w:cs="Times New Roman"/>
          <w:sz w:val="24"/>
        </w:rPr>
        <w:t>Proration, Apportionment and Recovery.</w:t>
      </w:r>
      <w:r>
        <w:rPr>
          <w:rFonts w:ascii="Times New Roman" w:hAnsi="Times New Roman" w:eastAsia="Times New Roman" w:cs="Times New Roman"/>
          <w:sz w:val="24"/>
        </w:rPr>
        <w:t xml:space="preserve"> Any debts, death taxes or expenses that are directed to be paid out of the trust estate shall be paid without proration or apportionment against any beneficiary under this Agreement and without any statutory rights to recover any amounts so paid (including any such right under section 2207A of the Code or any corresponding state statute). All other death taxes not directed to be paid out of the trust estate as an administration expense pursuant to this section shall be prorated and apportioned in the manner provided by law with all applicable rights of recovery.</w:t>
      </w:r>
    </w:p>
    <w:p>
      <w:pPr/>
      <w:r>
        <w:rPr>
          <w:rFonts w:ascii="Times New Roman" w:hAnsi="Times New Roman" w:eastAsia="Times New Roman" w:cs="Times New Roman"/>
          <w:sz w:val="24"/>
        </w:rPr>
        <w:t>Debts.</w:t>
      </w:r>
      <w:r>
        <w:rPr>
          <w:rFonts w:ascii="Times New Roman" w:hAnsi="Times New Roman" w:eastAsia="Times New Roman" w:cs="Times New Roman"/>
          <w:sz w:val="24"/>
        </w:rPr>
        <w:t xml:space="preserve"> All property directed to be distributed pursuant to the terms of this Article (other than property disposed of as part of the Residuary Trust Estate) shall be distributed subject to any lien, mortgage or other debt secured by such property. Otherwise, the Trustees in their sole discretion may (but shall not be obligated to) pay out of the trust estate any and all of my enforceable debts that are due and payable; provided, however, that no such debts shall be paid out of assets that are exempt from creditors' claims.</w:t>
      </w:r>
    </w:p>
    <w:p>
      <w:pPr/>
      <w:r>
        <w:rPr>
          <w:rFonts w:ascii="Times New Roman" w:hAnsi="Times New Roman" w:eastAsia="Times New Roman" w:cs="Times New Roman"/>
          <w:sz w:val="24"/>
        </w:rPr>
        <w:t>Charitable Pledges.</w:t>
      </w:r>
      <w:r>
        <w:rPr>
          <w:rFonts w:ascii="Times New Roman" w:hAnsi="Times New Roman" w:eastAsia="Times New Roman" w:cs="Times New Roman"/>
          <w:sz w:val="24"/>
        </w:rPr>
        <w:t xml:space="preserve"> The Trustees may, but are not required to, satisfy any outstanding pledge made by me in favor of any charitable organization.</w:t>
      </w:r>
    </w:p>
    <w:p>
      <w:pPr/>
      <w:r>
        <w:rPr>
          <w:rFonts w:ascii="Times New Roman" w:hAnsi="Times New Roman" w:eastAsia="Times New Roman" w:cs="Times New Roman"/>
          <w:sz w:val="24"/>
        </w:rPr>
        <w:t>Prohibited Use of Property.</w:t>
      </w:r>
      <w:r>
        <w:rPr>
          <w:rFonts w:ascii="Times New Roman" w:hAnsi="Times New Roman" w:eastAsia="Times New Roman" w:cs="Times New Roman"/>
          <w:sz w:val="24"/>
        </w:rPr>
        <w:t xml:space="preserve"> Notwithstanding any other provision of this section, the Trustees shall not use the proceeds of any qualified retirement plan or any property that is exempt from state or federal death taxes that is held by or added to the trust estate by reason of my death to pay any debts, death taxes or expenses of administration pursuant to this section. The Trustees shall not contribute funds to my estate or make any payment directly or indirectly if such contribution or payment would subject to death taxes property that otherwise would not be subject to such taxes.</w:t>
      </w:r>
    </w:p>
    <w:p>
      <w:pPr/>
      <w:r>
        <w:rPr>
          <w:rFonts w:ascii="Times New Roman" w:hAnsi="Times New Roman" w:eastAsia="Times New Roman" w:cs="Times New Roman"/>
          <w:sz w:val="24"/>
        </w:rPr>
        <w:t>Tangible Personal Property.</w:t>
      </w:r>
      <w:r>
        <w:rPr>
          <w:rFonts w:ascii="Times New Roman" w:hAnsi="Times New Roman" w:eastAsia="Times New Roman" w:cs="Times New Roman"/>
          <w:sz w:val="24"/>
        </w:rPr>
        <w:t xml:space="preserve"> The Trustees shall distribute all of the tangible personal property held or received by the Trustees at the time of my death, other than any single item of tangible personal property having a fair market value on the date of my death in excess of one hundred thousand dollars ($100,0000), which items shall be disposed of as part of the Residuary Trust Estate, as follows:</w:t>
      </w:r>
    </w:p>
    <w:p>
      <w:pPr/>
      <w:r>
        <w:rPr>
          <w:rFonts w:ascii="Times New Roman" w:hAnsi="Times New Roman" w:eastAsia="Times New Roman" w:cs="Times New Roman"/>
          <w:sz w:val="24"/>
        </w:rPr>
        <w:t>Distributions.</w:t>
      </w:r>
      <w:r>
        <w:rPr>
          <w:rFonts w:ascii="Times New Roman" w:hAnsi="Times New Roman" w:eastAsia="Times New Roman" w:cs="Times New Roman"/>
          <w:sz w:val="24"/>
        </w:rPr>
        <w:t xml:space="preserve"> Such property shall be distributed to my [husband or wife], if my [husband or wife] survives me. If my [husband or wife] does not survive me, such property shall be divided among my children who survive me, in such manner as they may agree. If my children cannot reach an agreement with respect to the disposition of such property within ninety (90) days after my death, or if any such child is then a minor or otherwise under a legal disability, then such property shall be divided by the Trustees in as nearly equal shares as practical.</w:t>
      </w:r>
    </w:p>
    <w:p>
      <w:pPr/>
      <w:r>
        <w:rPr>
          <w:rFonts w:ascii="Times New Roman" w:hAnsi="Times New Roman" w:eastAsia="Times New Roman" w:cs="Times New Roman"/>
          <w:sz w:val="24"/>
        </w:rPr>
        <w:t>Claims, Costs and Instructions.</w:t>
      </w:r>
      <w:r>
        <w:rPr>
          <w:rFonts w:ascii="Times New Roman" w:hAnsi="Times New Roman" w:eastAsia="Times New Roman" w:cs="Times New Roman"/>
          <w:sz w:val="24"/>
        </w:rPr>
        <w:t xml:space="preserve"> Each beneficiary of tangible personal property under this section shall be entitled to any claims in my favor existing at my death with respect to the property distributed to such beneficiary, and, to the extent practical, shall be entitled to any insurance policies relating to such tangible personal property. Any costs of distribution of any tangible personal property, including, without limitation, storage, insurance, packing and delivery, shall be paid out of my general estate as an administrative expense. It is my request, without creating any legal obligation, that my Personal Representatives and family give due consideration to any separate instructions left by me for their guidance with respect to dividing and disposing of my tangible personal property.</w:t>
      </w:r>
    </w:p>
    <w:p>
      <w:pPr/>
      <w:r>
        <w:rPr>
          <w:rFonts w:ascii="Times New Roman" w:hAnsi="Times New Roman" w:eastAsia="Times New Roman" w:cs="Times New Roman"/>
          <w:sz w:val="24"/>
        </w:rPr>
        <w:t>Disposition of Residuary Trust Estate.</w:t>
      </w:r>
      <w:r>
        <w:rPr>
          <w:rFonts w:ascii="Times New Roman" w:hAnsi="Times New Roman" w:eastAsia="Times New Roman" w:cs="Times New Roman"/>
          <w:sz w:val="24"/>
        </w:rPr>
        <w:t xml:space="preserve"> The balance of the trust estate not otherwise disposed of by the preceding provisions of this Agreement (the "Residuary Trust Estate") shall be disposed of pursuant to </w:t>
      </w:r>
      <w:r>
        <w:rPr>
          <w:rFonts w:ascii="Times New Roman" w:hAnsi="Times New Roman" w:eastAsia="Times New Roman" w:cs="Times New Roman"/>
          <w:sz w:val="24"/>
        </w:rPr>
        <w:t>Article IV</w:t>
      </w:r>
      <w:r>
        <w:rPr>
          <w:rFonts w:ascii="Times New Roman" w:hAnsi="Times New Roman" w:eastAsia="Times New Roman" w:cs="Times New Roman"/>
          <w:sz w:val="24"/>
        </w:rPr>
        <w:t xml:space="preserve"> of this Agreement.</w:t>
      </w:r>
    </w:p>
    <w:p>
      <w:pPr/>
      <w:r>
        <w:rPr>
          <w:rFonts w:ascii="Times New Roman" w:hAnsi="Times New Roman" w:eastAsia="Times New Roman" w:cs="Times New Roman"/>
          <w:sz w:val="24"/>
        </w:rPr>
        <w:t>Disposition of Residuary Trust Estate.</w:t>
      </w:r>
    </w:p>
    <w:p>
      <w:pPr/>
      <w:r>
        <w:rPr>
          <w:rFonts w:ascii="Times New Roman" w:hAnsi="Times New Roman" w:eastAsia="Times New Roman" w:cs="Times New Roman"/>
          <w:sz w:val="24"/>
        </w:rPr>
        <w:t>The property to be disposed of pursuant to this Article shall be disposed of as follows:</w:t>
      </w:r>
    </w:p>
    <w:p>
      <w:pPr/>
      <w:r>
        <w:rPr>
          <w:rFonts w:ascii="Times New Roman" w:hAnsi="Times New Roman" w:eastAsia="Times New Roman" w:cs="Times New Roman"/>
          <w:sz w:val="24"/>
        </w:rPr>
        <w:t>Credit Shelter Share.</w:t>
      </w:r>
      <w:r>
        <w:rPr>
          <w:rFonts w:ascii="Times New Roman" w:hAnsi="Times New Roman" w:eastAsia="Times New Roman" w:cs="Times New Roman"/>
          <w:sz w:val="24"/>
        </w:rPr>
        <w:t xml:space="preserve"> If my [husband or wife] survives me, the Trustees shall set aside the largest fractional share of the Residuary Trust Estate that may pass free of both federal estate tax and any state death tax imposed by reason of my death, which share shall be determined and disposed of as follows:</w:t>
      </w:r>
    </w:p>
    <w:p>
      <w:pPr/>
      <w:r>
        <w:rPr>
          <w:rFonts w:ascii="Times New Roman" w:hAnsi="Times New Roman" w:eastAsia="Times New Roman" w:cs="Times New Roman"/>
          <w:sz w:val="24"/>
        </w:rPr>
        <w:t>Determination of Share.</w:t>
      </w:r>
      <w:r>
        <w:rPr>
          <w:rFonts w:ascii="Times New Roman" w:hAnsi="Times New Roman" w:eastAsia="Times New Roman" w:cs="Times New Roman"/>
          <w:sz w:val="24"/>
        </w:rPr>
        <w:t xml:space="preserve"> For purposes of this section, the largest fractional share of the Residuary Trust Estate that may pass free of federal estate tax imposed by reason of my death (the "federal credit share") shall be determined based only on </w:t>
      </w:r>
      <w:r>
        <w:rPr>
          <w:rFonts w:ascii="Times New Roman" w:hAnsi="Times New Roman" w:eastAsia="Times New Roman" w:cs="Times New Roman"/>
          <w:sz w:val="24"/>
        </w:rPr>
        <w:t>the credit against estate taxes provided by section 2010 of the Code. It shall be calculated by using the final determinations in the federal estate tax proceeding for my estate. The largest fractional share of the Residuary Trust Estate that will pass free of any state death tax imposed by reason of my death (the "state credit share") shall be determined by using the final determinations in each applicable state death tax proceeding for my estate. The term "state death tax" shall not include any generation-skipping transfer tax imposed by any state. In calculating either the federal credit share or the state credit share, each shall be calculated by deducting the amount of any such credit (including any credit for gift tax purposes) used by me during lifetime and by the amount of any such credit applied against property passing pursuant to any prior provision of this Agreement, and assuming that the balance of the Residuary Trust Estate qualifies for any marital deduction or exemption allowed by section 2056 of the Code or by any similar provision of any such state, regardless of whether all or any portion of it does in fact so qualify. There shall be allocated to the share to be disposed of under this section any property that would not qualify for the federal estate tax marital deduction or any applicable state death tax marital deduction or exemption if allocated to the Residuary Marital Share.</w:t>
      </w:r>
    </w:p>
    <w:p>
      <w:pPr/>
      <w:r>
        <w:rPr>
          <w:rFonts w:ascii="Times New Roman" w:hAnsi="Times New Roman" w:eastAsia="Times New Roman" w:cs="Times New Roman"/>
          <w:sz w:val="24"/>
        </w:rPr>
        <w:t>Distributions.</w:t>
      </w:r>
      <w:r>
        <w:rPr>
          <w:rFonts w:ascii="Times New Roman" w:hAnsi="Times New Roman" w:eastAsia="Times New Roman" w:cs="Times New Roman"/>
          <w:sz w:val="24"/>
        </w:rPr>
        <w:t xml:space="preserve"> The Trustees shall hold such share in a separate trust hereunder (called the "Credit Shelter Trust") and may distribute so much or all of the net income and principal thereof to such one or more members of the class of individuals consisting of my [husband or wife] and those of my descendants who are living from time to time during the term of the trust, in such shares and proportions, without requirement of equality, as the Trustees consider advisable to provide for the education, maintenance in health and reasonable comfort, and support in accustomed manner of living of any one or more of such individuals. In addition, the Independent Trustee may distribute so much or all of the net income and principal thereof to such one or more members of said class, in such shares and proportions, without requirement of equality, as the Independent Trustee considers advisable in its sole, absolute and uncontrolled discretion for any purposes whatsoever. The Trustees shall accumulate and add to principal at least annually any net income not so paid.</w:t>
      </w:r>
    </w:p>
    <w:p>
      <w:pPr/>
      <w:r>
        <w:rPr>
          <w:rFonts w:ascii="Times New Roman" w:hAnsi="Times New Roman" w:eastAsia="Times New Roman" w:cs="Times New Roman"/>
          <w:sz w:val="24"/>
        </w:rPr>
        <w:t>Limitation on Distributions.</w:t>
      </w:r>
      <w:r>
        <w:rPr>
          <w:rFonts w:ascii="Times New Roman" w:hAnsi="Times New Roman" w:eastAsia="Times New Roman" w:cs="Times New Roman"/>
          <w:sz w:val="24"/>
        </w:rPr>
        <w:t xml:space="preserve"> It is my request, without creating any legal obligation, that notwithstanding the foregoing no discretionary payment should be made from the principal of this trust to my [husband or wife] unless and until all of the principal of the Marital Trust under section </w:t>
      </w:r>
      <w:r>
        <w:rPr>
          <w:rFonts w:ascii="Times New Roman" w:hAnsi="Times New Roman" w:eastAsia="Times New Roman" w:cs="Times New Roman"/>
          <w:sz w:val="24"/>
        </w:rPr>
        <w:t>4.2</w:t>
      </w:r>
      <w:r>
        <w:rPr>
          <w:rFonts w:ascii="Times New Roman" w:hAnsi="Times New Roman" w:eastAsia="Times New Roman" w:cs="Times New Roman"/>
          <w:sz w:val="24"/>
        </w:rPr>
        <w:t xml:space="preserve"> of this Article has been completely paid out. The Trustees shall give first consideration to the needs of my [husband or wife] before making distributions of income or principal to other eligible beneficiaries.</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xml:space="preserve"> Upon the death of my [husband or wife], the Trustees shall distribute any remaining principal of the trust to or for the benefit of such individuals or organizations, upon such terms and conditions, including in further trust, as my [husband or wife] shall direct and appoint in a written, inter </w:t>
      </w:r>
      <w:r>
        <w:rPr>
          <w:rFonts w:ascii="Times New Roman" w:hAnsi="Times New Roman" w:eastAsia="Times New Roman" w:cs="Times New Roman"/>
          <w:sz w:val="24"/>
        </w:rPr>
        <w:t>vivos</w:t>
      </w:r>
      <w:r>
        <w:rPr>
          <w:rFonts w:ascii="Times New Roman" w:hAnsi="Times New Roman" w:eastAsia="Times New Roman" w:cs="Times New Roman"/>
          <w:sz w:val="24"/>
        </w:rPr>
        <w:t xml:space="preserve"> instrument delivered to the Trustees, or by a Will (dated subsequent to the last such inter </w:t>
      </w:r>
      <w:r>
        <w:rPr>
          <w:rFonts w:ascii="Times New Roman" w:hAnsi="Times New Roman" w:eastAsia="Times New Roman" w:cs="Times New Roman"/>
          <w:sz w:val="24"/>
        </w:rPr>
        <w:t>vivos</w:t>
      </w:r>
      <w:r>
        <w:rPr>
          <w:rFonts w:ascii="Times New Roman" w:hAnsi="Times New Roman" w:eastAsia="Times New Roman" w:cs="Times New Roman"/>
          <w:sz w:val="24"/>
        </w:rPr>
        <w:t xml:space="preserve"> instrument) expressly referring to and exercising this power; provided, </w:t>
      </w:r>
      <w:r>
        <w:rPr>
          <w:rFonts w:ascii="Times New Roman" w:hAnsi="Times New Roman" w:eastAsia="Times New Roman" w:cs="Times New Roman"/>
          <w:sz w:val="24"/>
        </w:rPr>
        <w:t xml:space="preserve">however, that this power shall be exercisable only in favor of a descendant of mine, if any such descendant is living, and, in any event, shall not be exercisable to any extent for the benefit of my [husband or wife], my [husband or wife]"s estate, or the creditors of either. Any such property not effectively appointed shall be disposed of pursuant to </w:t>
      </w:r>
      <w:r>
        <w:rPr>
          <w:rFonts w:ascii="Times New Roman" w:hAnsi="Times New Roman" w:eastAsia="Times New Roman" w:cs="Times New Roman"/>
          <w:sz w:val="24"/>
        </w:rPr>
        <w:t>Article V</w:t>
      </w:r>
      <w:r>
        <w:rPr>
          <w:rFonts w:ascii="Times New Roman" w:hAnsi="Times New Roman" w:eastAsia="Times New Roman" w:cs="Times New Roman"/>
          <w:sz w:val="24"/>
        </w:rPr>
        <w:t xml:space="preserve">, if the inclusion ratio of such trust is equal to zero, or pursuant to </w:t>
      </w:r>
      <w:r>
        <w:rPr>
          <w:rFonts w:ascii="Times New Roman" w:hAnsi="Times New Roman" w:eastAsia="Times New Roman" w:cs="Times New Roman"/>
          <w:sz w:val="24"/>
        </w:rPr>
        <w:t>Article VI</w:t>
      </w:r>
      <w:r>
        <w:rPr>
          <w:rFonts w:ascii="Times New Roman" w:hAnsi="Times New Roman" w:eastAsia="Times New Roman" w:cs="Times New Roman"/>
          <w:sz w:val="24"/>
        </w:rPr>
        <w:t>, if the inclusion ratio of such trust is greater than zero.</w:t>
      </w:r>
    </w:p>
    <w:p>
      <w:pPr/>
      <w:r>
        <w:rPr>
          <w:rFonts w:ascii="Times New Roman" w:hAnsi="Times New Roman" w:eastAsia="Times New Roman" w:cs="Times New Roman"/>
          <w:sz w:val="24"/>
        </w:rPr>
        <w:t>Residuary Marital Share.</w:t>
      </w:r>
      <w:r>
        <w:rPr>
          <w:rFonts w:ascii="Times New Roman" w:hAnsi="Times New Roman" w:eastAsia="Times New Roman" w:cs="Times New Roman"/>
          <w:sz w:val="24"/>
        </w:rPr>
        <w:t xml:space="preserve"> If my [husband or wife] survives me, the Trustees shall hold the balance of the Residuary Trust Estate in a separate trust hereunder (called the "Marital Trust") to be disposed of as follows:</w:t>
      </w:r>
    </w:p>
    <w:p>
      <w:pPr/>
      <w:r>
        <w:rPr>
          <w:rFonts w:ascii="Times New Roman" w:hAnsi="Times New Roman" w:eastAsia="Times New Roman" w:cs="Times New Roman"/>
          <w:sz w:val="24"/>
        </w:rPr>
        <w:t>Distributions.</w:t>
      </w:r>
      <w:r>
        <w:rPr>
          <w:rFonts w:ascii="Times New Roman" w:hAnsi="Times New Roman" w:eastAsia="Times New Roman" w:cs="Times New Roman"/>
          <w:sz w:val="24"/>
        </w:rPr>
        <w:t xml:space="preserve"> The Trustees shall pay or apply all of the net income thereof to or for the benefit of my [husband or wife] at least annually. The Trustee also may pay or apply so much or all of the principal thereof as the Trustees consider advisable to provide for the maintenance in health and reasonable comfort, and support in accustomed manner of living of my [husband or wife]. In addition, the Independent Trustee may distribute so much or all of the principal thereof to my [husband or wife] as the Independent Trustee considers advisable in its sole, absolute and uncontrolled discretion for any purposes whatsoever.</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xml:space="preserve"> Upon the death of my [husband or wife], the Trustees shall distribute any remaining principal of the trust to or for the benefit of such individuals or organizations, upon such terms and conditions, as my [husband or wife] shall direct and appoint in a written, inter </w:t>
      </w:r>
      <w:r>
        <w:rPr>
          <w:rFonts w:ascii="Times New Roman" w:hAnsi="Times New Roman" w:eastAsia="Times New Roman" w:cs="Times New Roman"/>
          <w:sz w:val="24"/>
        </w:rPr>
        <w:t>vivos</w:t>
      </w:r>
      <w:r>
        <w:rPr>
          <w:rFonts w:ascii="Times New Roman" w:hAnsi="Times New Roman" w:eastAsia="Times New Roman" w:cs="Times New Roman"/>
          <w:sz w:val="24"/>
        </w:rPr>
        <w:t xml:space="preserve"> instrument delivered to the Trustees, or by a Will (dated subsequent to the last such inter </w:t>
      </w:r>
      <w:r>
        <w:rPr>
          <w:rFonts w:ascii="Times New Roman" w:hAnsi="Times New Roman" w:eastAsia="Times New Roman" w:cs="Times New Roman"/>
          <w:sz w:val="24"/>
        </w:rPr>
        <w:t>vivos</w:t>
      </w:r>
      <w:r>
        <w:rPr>
          <w:rFonts w:ascii="Times New Roman" w:hAnsi="Times New Roman" w:eastAsia="Times New Roman" w:cs="Times New Roman"/>
          <w:sz w:val="24"/>
        </w:rPr>
        <w:t xml:space="preserve"> instrument) expressly referring to and exercising this power; provided, however, that this power shall be exercisable only in favor of a descendant of mine, if any such descendant is living, and, in any event, shall not be exercisable to any extent for the benefit of my [husband or wife], my [husband or wife]"s estate, or the creditors of either. Any such property not effectively so appointed shall be disposed of pursuant to </w:t>
      </w:r>
      <w:r>
        <w:rPr>
          <w:rFonts w:ascii="Times New Roman" w:hAnsi="Times New Roman" w:eastAsia="Times New Roman" w:cs="Times New Roman"/>
          <w:sz w:val="24"/>
        </w:rPr>
        <w:t>Article VI</w:t>
      </w:r>
      <w:r>
        <w:rPr>
          <w:rFonts w:ascii="Times New Roman" w:hAnsi="Times New Roman" w:eastAsia="Times New Roman" w:cs="Times New Roman"/>
          <w:sz w:val="24"/>
        </w:rPr>
        <w:t xml:space="preserve">, if the inclusion ratio of such trust is greater than zero, or pursuant to </w:t>
      </w:r>
      <w:r>
        <w:rPr>
          <w:rFonts w:ascii="Times New Roman" w:hAnsi="Times New Roman" w:eastAsia="Times New Roman" w:cs="Times New Roman"/>
          <w:sz w:val="24"/>
        </w:rPr>
        <w:t>Article V</w:t>
      </w:r>
      <w:r>
        <w:rPr>
          <w:rFonts w:ascii="Times New Roman" w:hAnsi="Times New Roman" w:eastAsia="Times New Roman" w:cs="Times New Roman"/>
          <w:sz w:val="24"/>
        </w:rPr>
        <w:t xml:space="preserve"> if the inclusion ratio of such trust is equal to zero.</w:t>
      </w:r>
    </w:p>
    <w:p>
      <w:pPr/>
      <w:r>
        <w:rPr>
          <w:rFonts w:ascii="Times New Roman" w:hAnsi="Times New Roman" w:eastAsia="Times New Roman" w:cs="Times New Roman"/>
          <w:sz w:val="24"/>
        </w:rPr>
        <w:t>Retirement Plan Assets.</w:t>
      </w:r>
      <w:r>
        <w:rPr>
          <w:rFonts w:ascii="Times New Roman" w:hAnsi="Times New Roman" w:eastAsia="Times New Roman" w:cs="Times New Roman"/>
          <w:sz w:val="24"/>
        </w:rPr>
        <w:t xml:space="preserve"> If the Marital Trust is named as the beneficiary of a retirement plan (the "retirement plan"), the Trustees shall withdraw during the calendar year from the retirement plan an amount equal to the greatest of: (</w:t>
      </w:r>
      <w:r>
        <w:rPr>
          <w:rFonts w:ascii="Times New Roman" w:hAnsi="Times New Roman" w:eastAsia="Times New Roman" w:cs="Times New Roman"/>
          <w:sz w:val="24"/>
        </w:rPr>
        <w:t>i</w:t>
      </w:r>
      <w:r>
        <w:rPr>
          <w:rFonts w:ascii="Times New Roman" w:hAnsi="Times New Roman" w:eastAsia="Times New Roman" w:cs="Times New Roman"/>
          <w:sz w:val="24"/>
        </w:rPr>
        <w:t>) the minimum required distribution for the calendar year; (ii) the income generated or deemed to be generated by the assets in the retirement plan for the year; and (iii) the portion of the retirement plan that is treated as trust income for such year under the state law applicable to the administration of such trust. The Trustee shall distribute to my spouse, as income, an amount that is no less than the greater of (</w:t>
      </w:r>
      <w:r>
        <w:rPr>
          <w:rFonts w:ascii="Times New Roman" w:hAnsi="Times New Roman" w:eastAsia="Times New Roman" w:cs="Times New Roman"/>
          <w:sz w:val="24"/>
        </w:rPr>
        <w:t>i</w:t>
      </w:r>
      <w:r>
        <w:rPr>
          <w:rFonts w:ascii="Times New Roman" w:hAnsi="Times New Roman" w:eastAsia="Times New Roman" w:cs="Times New Roman"/>
          <w:sz w:val="24"/>
        </w:rPr>
        <w:t>) the income generated or deemed to be generated by the assets in the retirement plan for the year, or (ii) the portion of the retirement plan that is treated as trust income for such year under the state law applicable to the administration of such trust. Any portion of the minimum required distribution for the calendar year in excess of the amount required to be distributed pursuant to the prior sentence may be accumulated and added to principal in the discretion of the Trustee. No expenses chargeable to principal under applicable state law shall be charged against the income earned by the retirement plan and withdrawn by the Trustees.</w:t>
      </w:r>
    </w:p>
    <w:p>
      <w:pPr/>
      <w:r>
        <w:rPr>
          <w:rFonts w:ascii="Times New Roman" w:hAnsi="Times New Roman" w:eastAsia="Times New Roman" w:cs="Times New Roman"/>
          <w:sz w:val="24"/>
        </w:rPr>
        <w:t>Qualification for Marital Deduction.</w:t>
      </w:r>
      <w:r>
        <w:rPr>
          <w:rFonts w:ascii="Times New Roman" w:hAnsi="Times New Roman" w:eastAsia="Times New Roman" w:cs="Times New Roman"/>
          <w:sz w:val="24"/>
        </w:rPr>
        <w:t xml:space="preserve"> If my Personal Representative shall elect to qualify part or all of the property passing under this section for the state or federal estate tax marital deduction in my estate, no property shall be allocated to the Marital Trust that does not qualify for such marital deduction and, to the extent possible, no property shall be allocated to the Marital Trust as to which a foreign death tax credit is available. In addition, if my Personal Representative shall elect to qualify part or all of the property passing under this section for the state or federal estate tax marital deduction in my estate, my spouse may, by written instrument, direct the Trustee to make any property held by the Marital Trust (including any property held in a retirement plan) productive of income within a reasonable time. This right is exclusive to my spouse and may not be exercised by any other person or entity. Whether or not my Personal Representative shall make such election, I intend to take advantage of the state and federal estate tax marital deductions, and all provisions of this Agreement shall be construed and all powers and discretion hereby conferred shall be exercised accordingly, anything in this Agreement to the contrary notwithstanding.</w:t>
      </w:r>
    </w:p>
    <w:p>
      <w:pPr/>
      <w:r>
        <w:rPr>
          <w:rFonts w:ascii="Times New Roman" w:hAnsi="Times New Roman" w:eastAsia="Times New Roman" w:cs="Times New Roman"/>
          <w:sz w:val="24"/>
        </w:rPr>
        <w:t>Division of Marital Trust for State Tax Purposes.</w:t>
      </w:r>
      <w:r>
        <w:rPr>
          <w:rFonts w:ascii="Times New Roman" w:hAnsi="Times New Roman" w:eastAsia="Times New Roman" w:cs="Times New Roman"/>
          <w:sz w:val="24"/>
        </w:rPr>
        <w:t xml:space="preserve"> If the value of the federal credit share (as determined pursuant to section </w:t>
      </w:r>
      <w:r>
        <w:rPr>
          <w:rFonts w:ascii="Times New Roman" w:hAnsi="Times New Roman" w:eastAsia="Times New Roman" w:cs="Times New Roman"/>
          <w:sz w:val="24"/>
        </w:rPr>
        <w:t>4.1(a)</w:t>
      </w:r>
      <w:r>
        <w:rPr>
          <w:rFonts w:ascii="Times New Roman" w:hAnsi="Times New Roman" w:eastAsia="Times New Roman" w:cs="Times New Roman"/>
          <w:sz w:val="24"/>
        </w:rPr>
        <w:t xml:space="preserve"> of this Article) is greater than the Credit Shelter Share determined pursuant to section </w:t>
      </w:r>
      <w:r>
        <w:rPr>
          <w:rFonts w:ascii="Times New Roman" w:hAnsi="Times New Roman" w:eastAsia="Times New Roman" w:cs="Times New Roman"/>
          <w:sz w:val="24"/>
        </w:rPr>
        <w:t>4.1</w:t>
      </w:r>
      <w:r>
        <w:rPr>
          <w:rFonts w:ascii="Times New Roman" w:hAnsi="Times New Roman" w:eastAsia="Times New Roman" w:cs="Times New Roman"/>
          <w:sz w:val="24"/>
        </w:rPr>
        <w:t xml:space="preserve"> of this Article, the Trustees may divide the Residuary Marital Share into two separate shares, the "State Marital Share" and the "Marital Share." The State Marital Share shall be a fraction of the Residuary Marital Share, the numerator of which is equal to my unused federal credit share and the denominator of which shall equal the Residuary Marital Share, and shall be held in a separate trust hereunder known as the "State Marital Trust." The Marital Share shall be that fraction of the Residuary Marital Share remaining after setting apart the State Marital Share, and shall be held in a separate trust known as the "Marital Trust." Both the State Marital Trust and the Marital Trust shall be administered in the same manner as provided in this section </w:t>
      </w:r>
      <w:r>
        <w:rPr>
          <w:rFonts w:ascii="Times New Roman" w:hAnsi="Times New Roman" w:eastAsia="Times New Roman" w:cs="Times New Roman"/>
          <w:sz w:val="24"/>
        </w:rPr>
        <w:t>4.2</w:t>
      </w:r>
      <w:r>
        <w:rPr>
          <w:rFonts w:ascii="Times New Roman" w:hAnsi="Times New Roman" w:eastAsia="Times New Roman" w:cs="Times New Roman"/>
          <w:sz w:val="24"/>
        </w:rPr>
        <w:t>. It is my intention by this provision to establish a separate marital trust equal to the difference between the federal credit share and the state credit share. It is my expectation that my fiduciaries will elect to qualify the State Marital Trust for the marital deduction available pursuant to state law, and will not elect to qualify such trust for the federal estate tax marital deduction in my estate, thereby allowing the State Marital Trust to qualify for the unified credit against estate tax as provided in section 2010 of the Code. If my estate is subject to death taxes in more than one state, the Trustees may establish as many separate marital trusts (on a fractional share basis) as are necessary to maximize the exemptions from state death taxes and may identify each such marital trust by the name of the state for which the trust is established in order to qualify for the marital deduction in such state.</w:t>
      </w:r>
    </w:p>
    <w:p>
      <w:pPr/>
      <w:r>
        <w:rPr>
          <w:rFonts w:ascii="Times New Roman" w:hAnsi="Times New Roman" w:eastAsia="Times New Roman" w:cs="Times New Roman"/>
          <w:sz w:val="24"/>
        </w:rPr>
        <w:t>Disclaimer.</w:t>
      </w:r>
      <w:r>
        <w:rPr>
          <w:rFonts w:ascii="Times New Roman" w:hAnsi="Times New Roman" w:eastAsia="Times New Roman" w:cs="Times New Roman"/>
          <w:sz w:val="24"/>
        </w:rPr>
        <w:t xml:space="preserve"> If any portion of the Residuary Marital Share is disclaimed by my spouse or by the Trustees, such disclaimed property shall be disposed of pursuant to section </w:t>
      </w:r>
      <w:r>
        <w:rPr>
          <w:rFonts w:ascii="Times New Roman" w:hAnsi="Times New Roman" w:eastAsia="Times New Roman" w:cs="Times New Roman"/>
          <w:sz w:val="24"/>
        </w:rPr>
        <w:t>4.1</w:t>
      </w:r>
      <w:r>
        <w:rPr>
          <w:rFonts w:ascii="Times New Roman" w:hAnsi="Times New Roman" w:eastAsia="Times New Roman" w:cs="Times New Roman"/>
          <w:sz w:val="24"/>
        </w:rPr>
        <w:t xml:space="preserve"> of this Article.</w:t>
      </w:r>
    </w:p>
    <w:p>
      <w:pPr/>
      <w:r>
        <w:rPr>
          <w:rFonts w:ascii="Times New Roman" w:hAnsi="Times New Roman" w:eastAsia="Times New Roman" w:cs="Times New Roman"/>
          <w:sz w:val="24"/>
        </w:rPr>
        <w:t>Provisions for Descendants.</w:t>
      </w:r>
      <w:r>
        <w:rPr>
          <w:rFonts w:ascii="Times New Roman" w:hAnsi="Times New Roman" w:eastAsia="Times New Roman" w:cs="Times New Roman"/>
          <w:sz w:val="24"/>
        </w:rPr>
        <w:t xml:space="preserve"> If my [husband or wife] does not survive me, the Residuary Trust Estate shall be disposed of as follows:</w:t>
      </w:r>
    </w:p>
    <w:p>
      <w:pPr/>
      <w:r>
        <w:rPr>
          <w:rFonts w:ascii="Times New Roman" w:hAnsi="Times New Roman" w:eastAsia="Times New Roman" w:cs="Times New Roman"/>
          <w:sz w:val="24"/>
        </w:rPr>
        <w:t>GST-Exempt Share.</w:t>
      </w:r>
      <w:r>
        <w:rPr>
          <w:rFonts w:ascii="Times New Roman" w:hAnsi="Times New Roman" w:eastAsia="Times New Roman" w:cs="Times New Roman"/>
          <w:sz w:val="24"/>
        </w:rPr>
        <w:t xml:space="preserve"> The Trustees shall set aside a fractional share of the Residuary Trust Estate to be disposed of pursuant to </w:t>
      </w:r>
      <w:r>
        <w:rPr>
          <w:rFonts w:ascii="Times New Roman" w:hAnsi="Times New Roman" w:eastAsia="Times New Roman" w:cs="Times New Roman"/>
          <w:sz w:val="24"/>
        </w:rPr>
        <w:t>Article V</w:t>
      </w:r>
      <w:r>
        <w:rPr>
          <w:rFonts w:ascii="Times New Roman" w:hAnsi="Times New Roman" w:eastAsia="Times New Roman" w:cs="Times New Roman"/>
          <w:sz w:val="24"/>
        </w:rPr>
        <w:t>. The numerator of such fraction shall equal the value of my unused GST Exemption, and the denominator of such fraction shall equal the value of the Residuary Trust Estate.</w:t>
      </w:r>
    </w:p>
    <w:p>
      <w:pPr/>
      <w:r>
        <w:rPr>
          <w:rFonts w:ascii="Times New Roman" w:hAnsi="Times New Roman" w:eastAsia="Times New Roman" w:cs="Times New Roman"/>
          <w:sz w:val="24"/>
        </w:rPr>
        <w:t>Non-GST-Exempt Share.</w:t>
      </w:r>
      <w:r>
        <w:rPr>
          <w:rFonts w:ascii="Times New Roman" w:hAnsi="Times New Roman" w:eastAsia="Times New Roman" w:cs="Times New Roman"/>
          <w:sz w:val="24"/>
        </w:rPr>
        <w:t xml:space="preserve"> The fractional share of the Residuary Trust Estate remaining after determination of the GST-Exempt Share pursuant to subsection </w:t>
      </w:r>
      <w:r>
        <w:rPr>
          <w:rFonts w:ascii="Times New Roman" w:hAnsi="Times New Roman" w:eastAsia="Times New Roman" w:cs="Times New Roman"/>
          <w:sz w:val="24"/>
        </w:rPr>
        <w:t>(a)</w:t>
      </w:r>
      <w:r>
        <w:rPr>
          <w:rFonts w:ascii="Times New Roman" w:hAnsi="Times New Roman" w:eastAsia="Times New Roman" w:cs="Times New Roman"/>
          <w:sz w:val="24"/>
        </w:rPr>
        <w:t xml:space="preserve"> of this section shall be disposed of pursuant to </w:t>
      </w:r>
      <w:r>
        <w:rPr>
          <w:rFonts w:ascii="Times New Roman" w:hAnsi="Times New Roman" w:eastAsia="Times New Roman" w:cs="Times New Roman"/>
          <w:sz w:val="24"/>
        </w:rPr>
        <w:t>Article VI</w:t>
      </w:r>
      <w:r>
        <w:rPr>
          <w:rFonts w:ascii="Times New Roman" w:hAnsi="Times New Roman" w:eastAsia="Times New Roman" w:cs="Times New Roman"/>
          <w:sz w:val="24"/>
        </w:rPr>
        <w:t>.</w:t>
      </w:r>
    </w:p>
    <w:p>
      <w:pPr/>
      <w:r>
        <w:rPr>
          <w:rFonts w:ascii="Times New Roman" w:hAnsi="Times New Roman" w:eastAsia="Times New Roman" w:cs="Times New Roman"/>
          <w:sz w:val="24"/>
        </w:rPr>
        <w:t>GST-Exempt Trust.</w:t>
      </w:r>
    </w:p>
    <w:p>
      <w:pPr/>
      <w:r>
        <w:rPr>
          <w:rFonts w:ascii="Times New Roman" w:hAnsi="Times New Roman" w:eastAsia="Times New Roman" w:cs="Times New Roman"/>
          <w:sz w:val="24"/>
        </w:rPr>
        <w:t>Any property directed to be disposed of pursuant to this Article shall be divided into separate shares, per stirpes, with respect to my then living descendants, and such shares shall be disposed of as follows:</w:t>
      </w:r>
    </w:p>
    <w:p>
      <w:pPr/>
      <w:r>
        <w:rPr>
          <w:rFonts w:ascii="Times New Roman" w:hAnsi="Times New Roman" w:eastAsia="Times New Roman" w:cs="Times New Roman"/>
          <w:sz w:val="24"/>
        </w:rPr>
        <w:t>Distributions of Trust Property.</w:t>
      </w:r>
      <w:r>
        <w:rPr>
          <w:rFonts w:ascii="Times New Roman" w:hAnsi="Times New Roman" w:eastAsia="Times New Roman" w:cs="Times New Roman"/>
          <w:sz w:val="24"/>
        </w:rPr>
        <w:t xml:space="preserve"> The Trustees shall hold the share of each such descendant (hereafter, the "Primary Beneficiary") in a separate trust hereunder (called a "GST-Exempt Trust"). The Trustees may distribute so much or all of the net income and principal of each trust to such one or more members of the class of individuals consisting of the Primary Beneficiary and his or her descendants who are living from time to time during the term of the trust, in such shares and proportions, without requirement of equality, as the Trustees consider advisable to provide for the education, medical care, health needs and support needs of any one or more of such individuals. The Trustees shall accumulate and add to principal at least annually any net income not so paid.</w:t>
      </w:r>
    </w:p>
    <w:p>
      <w:pPr/>
      <w:r>
        <w:rPr>
          <w:rFonts w:ascii="Times New Roman" w:hAnsi="Times New Roman" w:eastAsia="Times New Roman" w:cs="Times New Roman"/>
          <w:sz w:val="24"/>
        </w:rPr>
        <w:t>Priority of Distributions.</w:t>
      </w:r>
      <w:r>
        <w:rPr>
          <w:rFonts w:ascii="Times New Roman" w:hAnsi="Times New Roman" w:eastAsia="Times New Roman" w:cs="Times New Roman"/>
          <w:sz w:val="24"/>
        </w:rPr>
        <w:t xml:space="preserve"> Under ordinary circumstances, the Trustee shall give priority to the meeting the education, medical care and health needs of my grandchildren and then shall give secondary consideration to the education, medical care and health needs of my children and great-grandchildren and more remote descendants. Distributions for the support of any beneficiary shall be made only after giving due consideration to the adequacy of the trust funds to satisfy the priorities for education, medical care and health needs as stated above.</w:t>
      </w:r>
    </w:p>
    <w:p>
      <w:pPr/>
      <w:r>
        <w:rPr>
          <w:rFonts w:ascii="Times New Roman" w:hAnsi="Times New Roman" w:eastAsia="Times New Roman" w:cs="Times New Roman"/>
          <w:sz w:val="24"/>
        </w:rPr>
        <w:t>Limited Power of Appointment.</w:t>
      </w:r>
      <w:r>
        <w:rPr>
          <w:rFonts w:ascii="Times New Roman" w:hAnsi="Times New Roman" w:eastAsia="Times New Roman" w:cs="Times New Roman"/>
          <w:sz w:val="24"/>
        </w:rPr>
        <w:t xml:space="preserve"> Upon the death of the Primary Beneficiary, the Trustees shall distribute any remaining principal of the trust to or for the benefit of such individuals or organizations, upon such terms and conditions, including in further trust, as the Primary Beneficiary shall direct and appoint in a written, inter </w:t>
      </w:r>
      <w:r>
        <w:rPr>
          <w:rFonts w:ascii="Times New Roman" w:hAnsi="Times New Roman" w:eastAsia="Times New Roman" w:cs="Times New Roman"/>
          <w:sz w:val="24"/>
        </w:rPr>
        <w:t>vivos</w:t>
      </w:r>
      <w:r>
        <w:rPr>
          <w:rFonts w:ascii="Times New Roman" w:hAnsi="Times New Roman" w:eastAsia="Times New Roman" w:cs="Times New Roman"/>
          <w:sz w:val="24"/>
        </w:rPr>
        <w:t xml:space="preserve"> instrument delivered to the Trustees, or by a Will (dated subsequent to the last such inter </w:t>
      </w:r>
      <w:r>
        <w:rPr>
          <w:rFonts w:ascii="Times New Roman" w:hAnsi="Times New Roman" w:eastAsia="Times New Roman" w:cs="Times New Roman"/>
          <w:sz w:val="24"/>
        </w:rPr>
        <w:t>vivos</w:t>
      </w:r>
      <w:r>
        <w:rPr>
          <w:rFonts w:ascii="Times New Roman" w:hAnsi="Times New Roman" w:eastAsia="Times New Roman" w:cs="Times New Roman"/>
          <w:sz w:val="24"/>
        </w:rPr>
        <w:t xml:space="preserve"> instrument) expressly referring to and exercising this power; provided, however, that this power shall be exercisable only in favor of a descendant of mine, if any such descendant is living, and, in any event, shall not be exercisable to any extent for the benefit of the Primary Beneficiary, his or her estate, or the creditors of either.</w:t>
      </w:r>
    </w:p>
    <w:p>
      <w:pPr/>
      <w:r>
        <w:rPr>
          <w:rFonts w:ascii="Times New Roman" w:hAnsi="Times New Roman" w:eastAsia="Times New Roman" w:cs="Times New Roman"/>
          <w:sz w:val="24"/>
        </w:rPr>
        <w:t>Disposition of Remaining Trust Property.</w:t>
      </w:r>
      <w:r>
        <w:rPr>
          <w:rFonts w:ascii="Times New Roman" w:hAnsi="Times New Roman" w:eastAsia="Times New Roman" w:cs="Times New Roman"/>
          <w:sz w:val="24"/>
        </w:rPr>
        <w:t xml:space="preserve"> Any remaining trust principal not effectively appointed by the Primary Beneficiary shall be divided into separate shares, per stirpes, in respect of the then living descendants of the following individuals, in the order named: (</w:t>
      </w:r>
      <w:r>
        <w:rPr>
          <w:rFonts w:ascii="Times New Roman" w:hAnsi="Times New Roman" w:eastAsia="Times New Roman" w:cs="Times New Roman"/>
          <w:sz w:val="24"/>
        </w:rPr>
        <w:t>i</w:t>
      </w:r>
      <w:r>
        <w:rPr>
          <w:rFonts w:ascii="Times New Roman" w:hAnsi="Times New Roman" w:eastAsia="Times New Roman" w:cs="Times New Roman"/>
          <w:sz w:val="24"/>
        </w:rPr>
        <w:t xml:space="preserve">) the Primary Beneficiary, if any, or, if none; (ii) the nearest ancestor of the Primary Beneficiary who also is a descendant of mine, if any, or if none; (iii) me, or, if none, such property shall be disposed of pursuant to the Article entitled Family Disaster. Any share thereby determined shall be added to the trust, if any, of which such descendant is a </w:t>
      </w:r>
      <w:r>
        <w:rPr>
          <w:rFonts w:ascii="Times New Roman" w:hAnsi="Times New Roman" w:eastAsia="Times New Roman" w:cs="Times New Roman"/>
          <w:sz w:val="24"/>
        </w:rPr>
        <w:t>Primary Beneficiary under this Article, or, if none, shall be held by the Trustees in a separate trust for such descendant pursuant to this Article.</w:t>
      </w:r>
    </w:p>
    <w:p>
      <w:pPr/>
      <w:r>
        <w:rPr>
          <w:rFonts w:ascii="Times New Roman" w:hAnsi="Times New Roman" w:eastAsia="Times New Roman" w:cs="Times New Roman"/>
          <w:sz w:val="24"/>
        </w:rPr>
        <w:t>Non-GST Exempt Trusts.</w:t>
      </w:r>
    </w:p>
    <w:p>
      <w:pPr/>
      <w:r>
        <w:rPr>
          <w:rFonts w:ascii="Times New Roman" w:hAnsi="Times New Roman" w:eastAsia="Times New Roman" w:cs="Times New Roman"/>
          <w:sz w:val="24"/>
        </w:rPr>
        <w:t>Any property to be disposed of pursuant to this Article shall be divided into separate shares, per stirpes, with respect to my then living descendants, and such shares shall be disposed of as follows:</w:t>
      </w:r>
    </w:p>
    <w:p>
      <w:pPr/>
      <w:r>
        <w:rPr>
          <w:rFonts w:ascii="Times New Roman" w:hAnsi="Times New Roman" w:eastAsia="Times New Roman" w:cs="Times New Roman"/>
          <w:sz w:val="24"/>
        </w:rPr>
        <w:t>Distributions of Trust Property.</w:t>
      </w:r>
      <w:r>
        <w:rPr>
          <w:rFonts w:ascii="Times New Roman" w:hAnsi="Times New Roman" w:eastAsia="Times New Roman" w:cs="Times New Roman"/>
          <w:sz w:val="24"/>
        </w:rPr>
        <w:t xml:space="preserve"> The Trustees shall hold the share of each such descendant (the "Primary Beneficiary") in a separate trust hereunder (called a "Non-GST-Exempt Trust"). The Trustees may distribute so much or all of the net income and principal of each trust to such one or more members of the class of individuals consisting of the Primary Beneficiary and his or her descendants who are living from time to time during the term of the trust, in such shares and proportions, without requirement of equality, as the Trustees consider advisable to provide for the education, medical care, health needs and support needs of any one or more of such individuals. The Trustees shall accumulate and add to principal at least annually any net income not so paid.</w:t>
      </w:r>
    </w:p>
    <w:p>
      <w:pPr/>
      <w:r>
        <w:rPr>
          <w:rFonts w:ascii="Times New Roman" w:hAnsi="Times New Roman" w:eastAsia="Times New Roman" w:cs="Times New Roman"/>
          <w:sz w:val="24"/>
        </w:rPr>
        <w:t>Priority of Distributions.</w:t>
      </w:r>
      <w:r>
        <w:rPr>
          <w:rFonts w:ascii="Times New Roman" w:hAnsi="Times New Roman" w:eastAsia="Times New Roman" w:cs="Times New Roman"/>
          <w:sz w:val="24"/>
        </w:rPr>
        <w:t xml:space="preserve"> Under ordinary circumstances, the Trustee shall give priority to the meeting the education, medical care and health needs of my children and then shall give secondary consideration to the education, medical care and health needs of my grandchildren and great-grandchildren and more remote descendants. Distributions for the support of any beneficiary shall be made only after giving due consideration to the adequacy of the trust funds to satisfy the priorities for education, medical care and health needs as stated above.</w:t>
      </w:r>
    </w:p>
    <w:p>
      <w:pPr/>
      <w:r>
        <w:rPr>
          <w:rFonts w:ascii="Times New Roman" w:hAnsi="Times New Roman" w:eastAsia="Times New Roman" w:cs="Times New Roman"/>
          <w:sz w:val="24"/>
        </w:rPr>
        <w:t>Limited Power of Appointment.</w:t>
      </w:r>
      <w:r>
        <w:rPr>
          <w:rFonts w:ascii="Times New Roman" w:hAnsi="Times New Roman" w:eastAsia="Times New Roman" w:cs="Times New Roman"/>
          <w:sz w:val="24"/>
        </w:rPr>
        <w:t xml:space="preserve"> Upon the death of the Primary Beneficiary, the Trustees shall distribute any remaining principal of the trust to or for the benefit of such individuals or organizations, upon such terms and conditions, including in further trust, as the Primary Beneficiary shall direct and appoint in a written, inter </w:t>
      </w:r>
      <w:r>
        <w:rPr>
          <w:rFonts w:ascii="Times New Roman" w:hAnsi="Times New Roman" w:eastAsia="Times New Roman" w:cs="Times New Roman"/>
          <w:sz w:val="24"/>
        </w:rPr>
        <w:t>vivos</w:t>
      </w:r>
      <w:r>
        <w:rPr>
          <w:rFonts w:ascii="Times New Roman" w:hAnsi="Times New Roman" w:eastAsia="Times New Roman" w:cs="Times New Roman"/>
          <w:sz w:val="24"/>
        </w:rPr>
        <w:t xml:space="preserve"> instrument delivered to the Trustees, or by a Will (dated subsequent to the last such inter </w:t>
      </w:r>
      <w:r>
        <w:rPr>
          <w:rFonts w:ascii="Times New Roman" w:hAnsi="Times New Roman" w:eastAsia="Times New Roman" w:cs="Times New Roman"/>
          <w:sz w:val="24"/>
        </w:rPr>
        <w:t>vivos</w:t>
      </w:r>
      <w:r>
        <w:rPr>
          <w:rFonts w:ascii="Times New Roman" w:hAnsi="Times New Roman" w:eastAsia="Times New Roman" w:cs="Times New Roman"/>
          <w:sz w:val="24"/>
        </w:rPr>
        <w:t xml:space="preserve"> instrument) expressly referring to and exercising this power; provided, however, that this power shall be exercisable only in favor of a descendant of mine, if any such descendant is living, and, in any event, shall not be exercisable to any extent for the benefit of the Primary Beneficiary, his or her estate, or the creditors of either.</w:t>
      </w:r>
    </w:p>
    <w:p>
      <w:pPr/>
      <w:r>
        <w:rPr>
          <w:rFonts w:ascii="Times New Roman" w:hAnsi="Times New Roman" w:eastAsia="Times New Roman" w:cs="Times New Roman"/>
          <w:sz w:val="24"/>
        </w:rPr>
        <w:t>Disposition of Remaining Trust Property.</w:t>
      </w:r>
      <w:r>
        <w:rPr>
          <w:rFonts w:ascii="Times New Roman" w:hAnsi="Times New Roman" w:eastAsia="Times New Roman" w:cs="Times New Roman"/>
          <w:sz w:val="24"/>
        </w:rPr>
        <w:t xml:space="preserve"> Any remaining trust principal not effectively appointed by the Primary Beneficiary shall be divided into separate shares, per stirpes, in respect of the then living descendants of the following individuals, in the order named: (</w:t>
      </w:r>
      <w:r>
        <w:rPr>
          <w:rFonts w:ascii="Times New Roman" w:hAnsi="Times New Roman" w:eastAsia="Times New Roman" w:cs="Times New Roman"/>
          <w:sz w:val="24"/>
        </w:rPr>
        <w:t>i</w:t>
      </w:r>
      <w:r>
        <w:rPr>
          <w:rFonts w:ascii="Times New Roman" w:hAnsi="Times New Roman" w:eastAsia="Times New Roman" w:cs="Times New Roman"/>
          <w:sz w:val="24"/>
        </w:rPr>
        <w:t>) the Primary Beneficiary, if any, or, if none; (ii) the nearest ancestor of the Primary Beneficiary who also is a descendant of mine, if any, or if none; (iii) me, or, if none, such property shall be disposed of pursuant to the Article entitled Family Disaster. Any share thereby determined shall be added to the trust, if any, of which such individual is a Primary Beneficiary under this Article, or, if none, shall be held by the Trustees in a separate trust for such individual pursuant to this Article.</w:t>
      </w:r>
    </w:p>
    <w:p>
      <w:pPr/>
      <w:r>
        <w:rPr>
          <w:rFonts w:ascii="Times New Roman" w:hAnsi="Times New Roman" w:eastAsia="Times New Roman" w:cs="Times New Roman"/>
          <w:sz w:val="24"/>
        </w:rPr>
        <w:t>Family Disaster.</w:t>
      </w:r>
    </w:p>
    <w:p>
      <w:pPr/>
      <w:r>
        <w:rPr>
          <w:rFonts w:ascii="Times New Roman" w:hAnsi="Times New Roman" w:eastAsia="Times New Roman" w:cs="Times New Roman"/>
          <w:sz w:val="24"/>
        </w:rPr>
        <w:t>If, upon the termination of any trust hereunder, any property is not effectively disposed of by any other provision of this Agreement, or if any property is directed to be disposed of pursuant to this Article, as the case may be, such property shall be divided into as many equal shares as are necessary to provide for such of the following distributions as have not lapsed, and such shares shall be disposed of as follows:</w:t>
      </w:r>
    </w:p>
    <w:p>
      <w:pPr/>
      <w:r>
        <w:rPr>
          <w:rFonts w:ascii="Times New Roman" w:hAnsi="Times New Roman" w:eastAsia="Times New Roman" w:cs="Times New Roman"/>
          <w:sz w:val="24"/>
        </w:rPr>
        <w:t>One (1) such share shall be distributed to the [named charity (e.g., “President and Fellows of Harvard College, in Cambridge, Massachusetts, for the benefit of Harvard Medical School (to be used for its general use and purposes)”].</w:t>
      </w:r>
    </w:p>
    <w:p>
      <w:pPr/>
      <w:r>
        <w:rPr>
          <w:rFonts w:ascii="Times New Roman" w:hAnsi="Times New Roman" w:eastAsia="Times New Roman" w:cs="Times New Roman"/>
          <w:sz w:val="24"/>
        </w:rPr>
        <w:t>One (1) such share shall be distributed free of trust to the [named charity (e.g., “Trustees of Smith College, a charitable corporation established by law at Northampton in the Commonwealth of Massachusetts (to be used for its general use and purposes)”].</w:t>
      </w:r>
    </w:p>
    <w:p>
      <w:pPr/>
      <w:r>
        <w:rPr>
          <w:rFonts w:ascii="Times New Roman" w:hAnsi="Times New Roman" w:eastAsia="Times New Roman" w:cs="Times New Roman"/>
          <w:sz w:val="24"/>
        </w:rPr>
        <w:t>Spendthrift Provision.</w:t>
      </w:r>
    </w:p>
    <w:p>
      <w:pPr/>
      <w:r>
        <w:rPr>
          <w:rFonts w:ascii="Times New Roman" w:hAnsi="Times New Roman" w:eastAsia="Times New Roman" w:cs="Times New Roman"/>
          <w:sz w:val="24"/>
        </w:rPr>
        <w:t>One of my primary purposes in establishing the trusts hereunder is to protect the trust estate from claims of the beneficiaries' creditors and to protect the assets from the improvidence of any beneficiary. Accordingly, the income and principal of any trust hereunder shall be used only for the personal benefit of the designated beneficiaries of the trust, and no distributions or expenditures of trust assets shall be made except to or for the benefit of such beneficiary. To the maximum extent permitted by law, a beneficiary's interest in the income and principal of this trust shall not be subject to voluntary or involuntary transfer. Without in any way limiting the generality of the foregoing: (</w:t>
      </w:r>
      <w:r>
        <w:rPr>
          <w:rFonts w:ascii="Times New Roman" w:hAnsi="Times New Roman" w:eastAsia="Times New Roman" w:cs="Times New Roman"/>
          <w:sz w:val="24"/>
        </w:rPr>
        <w:t>i</w:t>
      </w:r>
      <w:r>
        <w:rPr>
          <w:rFonts w:ascii="Times New Roman" w:hAnsi="Times New Roman" w:eastAsia="Times New Roman" w:cs="Times New Roman"/>
          <w:sz w:val="24"/>
        </w:rPr>
        <w:t>) no beneficiary shall have any right to anticipate, transfer or encumber any part of any interest in the trust estate; (ii) no beneficiary's interest shall be liable for such beneficiary's debts or obligations (including alimony) or be subject to attachment, levy, or other legal process; and (iii) each beneficiary's interest in the trust estate shall constitute the separate property of the beneficiary and shall be free from any right, title, interest, or control of the beneficiary's spouse.</w:t>
      </w:r>
    </w:p>
    <w:p>
      <w:pPr/>
      <w:r>
        <w:rPr>
          <w:rFonts w:ascii="Times New Roman" w:hAnsi="Times New Roman" w:eastAsia="Times New Roman" w:cs="Times New Roman"/>
          <w:sz w:val="24"/>
        </w:rPr>
        <w:t>Termination of Trusts.</w:t>
      </w:r>
    </w:p>
    <w:p>
      <w:pPr/>
      <w:r>
        <w:rPr>
          <w:rFonts w:ascii="Times New Roman" w:hAnsi="Times New Roman" w:eastAsia="Times New Roman" w:cs="Times New Roman"/>
          <w:sz w:val="24"/>
        </w:rPr>
        <w:t xml:space="preserve">Anything in this Agreement to the contrary notwithstanding, the Independent Trustee is authorized to terminate any trust under this Agreement if the Independent Trustee determines, in its sole, absolute and uncontrolled discretion, that it is not economical or otherwise in the best interests of the beneficiaries of such trust to keep such trust in existence. In making the determination of whether to terminate any trust hereunder, the Independent Trustee shall give primary consideration to the interests of the current eligible beneficiaries of such trust. Upon the termination of any trust pursuant to this Article, the Independent Trustee shall distribute any remaining income and principal of such trust to any one or more of the current eligible income beneficiaries of the terminating trust as the Independent Trustee, in its sole, absolute and uncontrolled discretion considers advisable; provided, however, that the Independent Trustee may, in its sole, absolute and uncontrolled discretion, elect to distribute the remaining trust property to a separate trust for the benefit of any one or more of the current eligible income beneficiaries of the terminating trust upon whatever terms and conditions the Independent Trustee deems advisable. The decision of the Independent Trustee to terminate or not to terminate any trust hereunder shall be binding and conclusive upon all persons interested in such trust, and, to the extent permitted by law, is not subject to review by any court or administrative </w:t>
      </w:r>
      <w:r>
        <w:rPr>
          <w:rFonts w:ascii="Times New Roman" w:hAnsi="Times New Roman" w:eastAsia="Times New Roman" w:cs="Times New Roman"/>
          <w:sz w:val="24"/>
        </w:rPr>
        <w:t>tribunal. The determination of whether it is economical to maintain a trust shall be made without regard to any statutory provision with respect to the termination of "small" trusts. In addition, upon the termination of any trust, whether or not such termination occurs as a result of this Article, the Trustees may, in their sole discretion, distribute property directly from the terminating trust to the remainder beneficiary or beneficiaries of the succeeding trust, without first establishing the interposing trust, if the terms of the succeeding trust would require immediate distribution to the remainder beneficiary or beneficiaries.</w:t>
      </w:r>
    </w:p>
    <w:p>
      <w:pPr/>
      <w:r>
        <w:rPr>
          <w:rFonts w:ascii="Times New Roman" w:hAnsi="Times New Roman" w:eastAsia="Times New Roman" w:cs="Times New Roman"/>
          <w:sz w:val="24"/>
        </w:rPr>
        <w:t>Trustees Provisions.</w:t>
      </w:r>
    </w:p>
    <w:p>
      <w:pPr/>
      <w:r>
        <w:rPr>
          <w:rFonts w:ascii="Times New Roman" w:hAnsi="Times New Roman" w:eastAsia="Times New Roman" w:cs="Times New Roman"/>
          <w:sz w:val="24"/>
        </w:rPr>
        <w:t>The following provisions shall apply with respect to the appointment and service of the Trustees:</w:t>
      </w:r>
    </w:p>
    <w:p>
      <w:pPr/>
      <w:r>
        <w:rPr>
          <w:rFonts w:ascii="Times New Roman" w:hAnsi="Times New Roman" w:eastAsia="Times New Roman" w:cs="Times New Roman"/>
          <w:sz w:val="24"/>
        </w:rPr>
        <w:t>Appointment of Trustee.</w:t>
      </w:r>
      <w:r>
        <w:rPr>
          <w:rFonts w:ascii="Times New Roman" w:hAnsi="Times New Roman" w:eastAsia="Times New Roman" w:cs="Times New Roman"/>
          <w:sz w:val="24"/>
        </w:rPr>
        <w:t xml:space="preserve"> [Successor trustee name], of [city], Massachusetts, shall become a Trustee, to act together with any other then acting Trustee, upon the first to occur of: (</w:t>
      </w:r>
      <w:r>
        <w:rPr>
          <w:rFonts w:ascii="Times New Roman" w:hAnsi="Times New Roman" w:eastAsia="Times New Roman" w:cs="Times New Roman"/>
          <w:sz w:val="24"/>
        </w:rPr>
        <w:t>i</w:t>
      </w:r>
      <w:r>
        <w:rPr>
          <w:rFonts w:ascii="Times New Roman" w:hAnsi="Times New Roman" w:eastAsia="Times New Roman" w:cs="Times New Roman"/>
          <w:sz w:val="24"/>
        </w:rPr>
        <w:t xml:space="preserve">) my death, (ii) appointment by me, or (iii) a complete vacancy in the office of Trustee, including by reason of the incapacity of all of the then-acting Trustees. If [successor trustee name], fails to qualify or ceases to act as Trustee, [second successor trustee name], of [city], Massachusetts, is appointed as a Trustee, to act together with any other then-acting Trustee. The Primary Beneficiary of each trust under </w:t>
      </w:r>
      <w:r>
        <w:rPr>
          <w:rFonts w:ascii="Times New Roman" w:hAnsi="Times New Roman" w:eastAsia="Times New Roman" w:cs="Times New Roman"/>
          <w:sz w:val="24"/>
        </w:rPr>
        <w:t>Article V</w:t>
      </w:r>
      <w:r>
        <w:rPr>
          <w:rFonts w:ascii="Times New Roman" w:hAnsi="Times New Roman" w:eastAsia="Times New Roman" w:cs="Times New Roman"/>
          <w:sz w:val="24"/>
        </w:rPr>
        <w:t xml:space="preserve"> or </w:t>
      </w:r>
      <w:r>
        <w:rPr>
          <w:rFonts w:ascii="Times New Roman" w:hAnsi="Times New Roman" w:eastAsia="Times New Roman" w:cs="Times New Roman"/>
          <w:sz w:val="24"/>
        </w:rPr>
        <w:t>Article VI</w:t>
      </w:r>
      <w:r>
        <w:rPr>
          <w:rFonts w:ascii="Times New Roman" w:hAnsi="Times New Roman" w:eastAsia="Times New Roman" w:cs="Times New Roman"/>
          <w:sz w:val="24"/>
        </w:rPr>
        <w:t>, who has attained the age of twenty-one (21) years, is appointed as a Trustee of such trust, to act together with any other then-acting Trustee.</w:t>
      </w:r>
    </w:p>
    <w:p>
      <w:pPr/>
      <w:r>
        <w:rPr>
          <w:rFonts w:ascii="Times New Roman" w:hAnsi="Times New Roman" w:eastAsia="Times New Roman" w:cs="Times New Roman"/>
          <w:sz w:val="24"/>
        </w:rPr>
        <w:t>Appointment of Additional and Successor Trustees.</w:t>
      </w:r>
      <w:r>
        <w:rPr>
          <w:rFonts w:ascii="Times New Roman" w:hAnsi="Times New Roman" w:eastAsia="Times New Roman" w:cs="Times New Roman"/>
          <w:sz w:val="24"/>
        </w:rPr>
        <w:t xml:space="preserve"> I may at any time and for any reason remove and replace any Trustee and may name additional or successor Trustees, without regard to any additional or successor Trustee(s) otherwise named herein. After my death or if I am incapacitated, any Trustee then acting (including the Independent Trustee) is authorized to appoint an additional Trustee or Trustees or a successor Trustee or a succession of successor Trustees to act in the event of any vacancy in his or her office not otherwise provided for hereinabove. If, in the event of any vacancy in the office of Trustee or the office of the Independent Trustee, no successor has been named herein or appointed as hereinabove provided, then the following individuals (or groups) who are willing and able to act, in the order listed, may appoint one or more successor Trustees or an Independent Trustees, as the case may be, of such trust: (</w:t>
      </w:r>
      <w:r>
        <w:rPr>
          <w:rFonts w:ascii="Times New Roman" w:hAnsi="Times New Roman" w:eastAsia="Times New Roman" w:cs="Times New Roman"/>
          <w:sz w:val="24"/>
        </w:rPr>
        <w:t>i</w:t>
      </w:r>
      <w:r>
        <w:rPr>
          <w:rFonts w:ascii="Times New Roman" w:hAnsi="Times New Roman" w:eastAsia="Times New Roman" w:cs="Times New Roman"/>
          <w:sz w:val="24"/>
        </w:rPr>
        <w:t>) my spouse, if living and not then incapacitated; (ii) the Primary Beneficiary of such trust, if any, and if not then incapacitated; (iii) a majority of the other eligible income beneficiaries of such trust who are not then incapacitated; or (iv) a majority of my then-living adult children who are not then incapacitated.</w:t>
      </w:r>
    </w:p>
    <w:p>
      <w:pPr/>
      <w:r>
        <w:rPr>
          <w:rFonts w:ascii="Times New Roman" w:hAnsi="Times New Roman" w:eastAsia="Times New Roman" w:cs="Times New Roman"/>
          <w:sz w:val="24"/>
        </w:rPr>
        <w:t>Removal and Replacement by Spouse.</w:t>
      </w:r>
      <w:r>
        <w:rPr>
          <w:rFonts w:ascii="Times New Roman" w:hAnsi="Times New Roman" w:eastAsia="Times New Roman" w:cs="Times New Roman"/>
          <w:sz w:val="24"/>
        </w:rPr>
        <w:t xml:space="preserve"> After my death, or if I become incapacitated, then my spouse (if not then incapacitated) shall have the right to remove any Trustee of any trust hereunder and to appoint one or more successor Trustees (other than my spouse) without regard to the appointment of any successor otherwise named hereunder; provided, however, that the successor Trustee so appointed shall be (</w:t>
      </w:r>
      <w:r>
        <w:rPr>
          <w:rFonts w:ascii="Times New Roman" w:hAnsi="Times New Roman" w:eastAsia="Times New Roman" w:cs="Times New Roman"/>
          <w:sz w:val="24"/>
        </w:rPr>
        <w:t>i</w:t>
      </w:r>
      <w:r>
        <w:rPr>
          <w:rFonts w:ascii="Times New Roman" w:hAnsi="Times New Roman" w:eastAsia="Times New Roman" w:cs="Times New Roman"/>
          <w:sz w:val="24"/>
        </w:rPr>
        <w:t>) a corporation or other entity authorized under the laws of the United States or of any state to administer trusts, (ii) a certified public accountant with expertise in trusts and estate matters, or (iii) an attorney specializing in trusts and estate matters; and further provided, however, that the successor Trustee so appointed would not be a related or subordinate party subservient to the wishes of my spouse.</w:t>
      </w:r>
    </w:p>
    <w:p>
      <w:pPr/>
      <w:r>
        <w:rPr>
          <w:rFonts w:ascii="Times New Roman" w:hAnsi="Times New Roman" w:eastAsia="Times New Roman" w:cs="Times New Roman"/>
          <w:sz w:val="24"/>
        </w:rPr>
        <w:t>Removal and Replacement by Primary Beneficiary.</w:t>
      </w:r>
      <w:r>
        <w:rPr>
          <w:rFonts w:ascii="Times New Roman" w:hAnsi="Times New Roman" w:eastAsia="Times New Roman" w:cs="Times New Roman"/>
          <w:sz w:val="24"/>
        </w:rPr>
        <w:t xml:space="preserve"> The Primary Beneficiary of any trust established under </w:t>
      </w:r>
      <w:r>
        <w:rPr>
          <w:rFonts w:ascii="Times New Roman" w:hAnsi="Times New Roman" w:eastAsia="Times New Roman" w:cs="Times New Roman"/>
          <w:sz w:val="24"/>
        </w:rPr>
        <w:t>Article V</w:t>
      </w:r>
      <w:r>
        <w:rPr>
          <w:rFonts w:ascii="Times New Roman" w:hAnsi="Times New Roman" w:eastAsia="Times New Roman" w:cs="Times New Roman"/>
          <w:sz w:val="24"/>
        </w:rPr>
        <w:t xml:space="preserve"> or </w:t>
      </w:r>
      <w:r>
        <w:rPr>
          <w:rFonts w:ascii="Times New Roman" w:hAnsi="Times New Roman" w:eastAsia="Times New Roman" w:cs="Times New Roman"/>
          <w:sz w:val="24"/>
        </w:rPr>
        <w:t>Article VI</w:t>
      </w:r>
      <w:r>
        <w:rPr>
          <w:rFonts w:ascii="Times New Roman" w:hAnsi="Times New Roman" w:eastAsia="Times New Roman" w:cs="Times New Roman"/>
          <w:sz w:val="24"/>
        </w:rPr>
        <w:t xml:space="preserve"> of this Agreement who has attained the age of twenty-one (21) years and who is not incapacitated shall have the right to remove any Trustee of such trust and to appoint one or more successor Trustees (other than himself or herself) without regard to the appointment of any successor otherwise named hereunder; provided, however, that the successor Trustee so appointed shall be (</w:t>
      </w:r>
      <w:r>
        <w:rPr>
          <w:rFonts w:ascii="Times New Roman" w:hAnsi="Times New Roman" w:eastAsia="Times New Roman" w:cs="Times New Roman"/>
          <w:sz w:val="24"/>
        </w:rPr>
        <w:t>i</w:t>
      </w:r>
      <w:r>
        <w:rPr>
          <w:rFonts w:ascii="Times New Roman" w:hAnsi="Times New Roman" w:eastAsia="Times New Roman" w:cs="Times New Roman"/>
          <w:sz w:val="24"/>
        </w:rPr>
        <w:t>) a corporation or other entity authorized under the laws of the United States or of any state to administer trusts, (ii) a certified public accountant with expertise in trusts and estate matters, or (iii) an attorney specializing in trusts and estate matters; and further provided, however, that the successor Trustee so appointed would not be a related or subordinate party subservient to the wishes of the Primary Beneficiary.</w:t>
      </w:r>
    </w:p>
    <w:p>
      <w:pPr/>
      <w:r>
        <w:rPr>
          <w:rFonts w:ascii="Times New Roman" w:hAnsi="Times New Roman" w:eastAsia="Times New Roman" w:cs="Times New Roman"/>
          <w:sz w:val="24"/>
        </w:rPr>
        <w:t>Resignation.</w:t>
      </w:r>
      <w:r>
        <w:rPr>
          <w:rFonts w:ascii="Times New Roman" w:hAnsi="Times New Roman" w:eastAsia="Times New Roman" w:cs="Times New Roman"/>
          <w:sz w:val="24"/>
        </w:rPr>
        <w:t xml:space="preserve"> Any Trustee may resign at any time without the approval of any court by giving written notice of resignation to me (if I am living and not then incapacitated), to each co-Trustee, and to each Trustee to be appointed; provided, however, that if no co-Trustee is then acting, such resignation shall become effective only upon the qualification of a successor fiduciary. If a Trustee is deemed to be incapacitated, such Trustee shall be deemed to have resigned as of the date of the determination.</w:t>
      </w:r>
    </w:p>
    <w:p>
      <w:pPr/>
      <w:r>
        <w:rPr>
          <w:rFonts w:ascii="Times New Roman" w:hAnsi="Times New Roman" w:eastAsia="Times New Roman" w:cs="Times New Roman"/>
          <w:sz w:val="24"/>
        </w:rPr>
        <w:t>Procedure for Resignation, Appointment and Removal.</w:t>
      </w:r>
      <w:r>
        <w:rPr>
          <w:rFonts w:ascii="Times New Roman" w:hAnsi="Times New Roman" w:eastAsia="Times New Roman" w:cs="Times New Roman"/>
          <w:sz w:val="24"/>
        </w:rPr>
        <w:t xml:space="preserve"> The appointment, revocation of appointment or removal of a Trustee shall be made by delivery of a written, acknowledged instrument to the then-acting Trustees and any Trustee to be appointed. Any appointment of a Trustee may be conditioned to commence or cease upon a future event and may be revoked or modified by the individuals or entity entitled to make such appointment at any time prior to the occurrence of such event. Unless otherwise expressly provided, any power to appoint a Trustee shall permit appointment of an individual or a corporation or other entity authorized under the laws of the United States or of any state to administer trusts as Trustee, and shall be exercisable by the legal representative of any disabled person holding such power (including the parent acting as natural guardian of any minor beneficiary).</w:t>
      </w:r>
    </w:p>
    <w:p>
      <w:pPr/>
      <w:r>
        <w:rPr>
          <w:rFonts w:ascii="Times New Roman" w:hAnsi="Times New Roman" w:eastAsia="Times New Roman" w:cs="Times New Roman"/>
          <w:sz w:val="24"/>
        </w:rPr>
        <w:t>Bond.</w:t>
      </w:r>
      <w:r>
        <w:rPr>
          <w:rFonts w:ascii="Times New Roman" w:hAnsi="Times New Roman" w:eastAsia="Times New Roman" w:cs="Times New Roman"/>
          <w:sz w:val="24"/>
        </w:rPr>
        <w:t xml:space="preserve"> No bond or other security shall be required of any Trustee at any time acting for any purpose or in any jurisdiction.</w:t>
      </w:r>
    </w:p>
    <w:p>
      <w:pPr/>
      <w:r>
        <w:rPr>
          <w:rFonts w:ascii="Times New Roman" w:hAnsi="Times New Roman" w:eastAsia="Times New Roman" w:cs="Times New Roman"/>
          <w:sz w:val="24"/>
        </w:rPr>
        <w:t>Exoneration of Trustee.</w:t>
      </w:r>
      <w:r>
        <w:rPr>
          <w:rFonts w:ascii="Times New Roman" w:hAnsi="Times New Roman" w:eastAsia="Times New Roman" w:cs="Times New Roman"/>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 A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A successor Trustee may continue to hold assets received from the predecessor Trustee in the same manner as though the assets had been originally deposited with the successor under this instrument.</w:t>
      </w:r>
    </w:p>
    <w:p>
      <w:pPr/>
      <w:r>
        <w:rPr>
          <w:rFonts w:ascii="Times New Roman" w:hAnsi="Times New Roman" w:eastAsia="Times New Roman" w:cs="Times New Roman"/>
          <w:sz w:val="24"/>
        </w:rPr>
        <w:t>Trustee Powers.</w:t>
      </w:r>
    </w:p>
    <w:p>
      <w:pPr/>
      <w:r>
        <w:rPr>
          <w:rFonts w:ascii="Times New Roman" w:hAnsi="Times New Roman" w:eastAsia="Times New Roman" w:cs="Times New Roman"/>
          <w:sz w:val="24"/>
        </w:rPr>
        <w:t>Without limiting any other powers granted by this Agreement or authorized by law, the Trustees shall have the following powers and discretions, which shall extend to all principal and income held hereunder in any capacity or for any purpose (including accumulated income) until the final and outright distribution thereof, and which the Trustees may exercise with sole and absolute discretion, without application to or approval by any court:</w:t>
      </w:r>
    </w:p>
    <w:p>
      <w:pPr/>
      <w:r>
        <w:rPr>
          <w:rFonts w:ascii="Times New Roman" w:hAnsi="Times New Roman" w:eastAsia="Times New Roman" w:cs="Times New Roman"/>
          <w:sz w:val="24"/>
        </w:rPr>
        <w:t>To retain, acquire or sell any variety of real or personal property (including any discretionary common trust fund of any corporate fiduciary acting under this document, mutual funds, covered or uncovered stock options, insurance policies on my life and investments in foreign securities), without regard to diversification and without being limited to the investments authorized for trust funds;</w:t>
      </w:r>
    </w:p>
    <w:p>
      <w:pPr/>
      <w:r>
        <w:rPr>
          <w:rFonts w:ascii="Times New Roman" w:hAnsi="Times New Roman" w:eastAsia="Times New Roman" w:cs="Times New Roman"/>
          <w:sz w:val="24"/>
        </w:rPr>
        <w:t>To enter into agreements for the sale, merger, reorganization, dissolution or consolidation of any corporation or properties;</w:t>
      </w:r>
    </w:p>
    <w:p>
      <w:pPr/>
      <w:r>
        <w:rPr>
          <w:rFonts w:ascii="Times New Roman" w:hAnsi="Times New Roman" w:eastAsia="Times New Roman" w:cs="Times New Roman"/>
          <w:sz w:val="24"/>
        </w:rPr>
        <w:t>To manage, improve, repair, sell, mortgage, lease (including the power to lease for oil and gas), pledge, convey, option or exchange any property and take back purchase money mortgages thereon;</w:t>
      </w:r>
    </w:p>
    <w:p>
      <w:pPr/>
      <w:r>
        <w:rPr>
          <w:rFonts w:ascii="Times New Roman" w:hAnsi="Times New Roman" w:eastAsia="Times New Roman" w:cs="Times New Roman"/>
          <w:sz w:val="24"/>
        </w:rPr>
        <w:t>To open, close, maintain, draw checks on or otherwise withdraw funds from, and make deposits to bank accounts of any kind;</w:t>
      </w:r>
    </w:p>
    <w:p>
      <w:pPr/>
      <w:r>
        <w:rPr>
          <w:rFonts w:ascii="Times New Roman" w:hAnsi="Times New Roman" w:eastAsia="Times New Roman" w:cs="Times New Roman"/>
          <w:sz w:val="24"/>
        </w:rPr>
        <w:t>To maintain custody or brokerage accounts (including margin accounts) and to register securities in the name of a nominee;</w:t>
      </w:r>
    </w:p>
    <w:p>
      <w:pPr/>
      <w:r>
        <w:rPr>
          <w:rFonts w:ascii="Times New Roman" w:hAnsi="Times New Roman" w:eastAsia="Times New Roman" w:cs="Times New Roman"/>
          <w:sz w:val="24"/>
        </w:rPr>
        <w:t>To exercise stock options;</w:t>
      </w:r>
    </w:p>
    <w:p>
      <w:pPr/>
      <w:r>
        <w:rPr>
          <w:rFonts w:ascii="Times New Roman" w:hAnsi="Times New Roman" w:eastAsia="Times New Roman" w:cs="Times New Roman"/>
          <w:sz w:val="24"/>
        </w:rPr>
        <w:t>To vote and give proxies to vote shares of stock;</w:t>
      </w:r>
    </w:p>
    <w:p>
      <w:pPr/>
      <w:r>
        <w:rPr>
          <w:rFonts w:ascii="Times New Roman" w:hAnsi="Times New Roman" w:eastAsia="Times New Roman" w:cs="Times New Roman"/>
          <w:sz w:val="24"/>
        </w:rPr>
        <w:t>To make joint investments in property, real or personal; to enter into and act as a general or limited partner in general or limited partnerships; to establish corporations (including limited liability companies) of any kind; and to transfer assets to any such joint ventures, partnerships or corporations;</w:t>
      </w:r>
    </w:p>
    <w:p>
      <w:pPr/>
      <w:r>
        <w:rPr>
          <w:rFonts w:ascii="Times New Roman" w:hAnsi="Times New Roman" w:eastAsia="Times New Roman" w:cs="Times New Roman"/>
          <w:sz w:val="24"/>
        </w:rPr>
        <w:t>To make distributions in cash or in kind, or partly in each, and, in the discretion of such fiduciaries, to allocate particular assets or portions thereof to any one or more beneficiaries, without any duty to distribute any asset pro rata among beneficiaries, and to do so without regard to the income tax basis of specific property allocated to any beneficiary, provided that such property shall be valued for purposes of distribution at its value on the date of distribution;</w:t>
      </w:r>
    </w:p>
    <w:p>
      <w:pPr/>
      <w:r>
        <w:rPr>
          <w:rFonts w:ascii="Times New Roman" w:hAnsi="Times New Roman" w:eastAsia="Times New Roman" w:cs="Times New Roman"/>
          <w:sz w:val="24"/>
        </w:rPr>
        <w:t>To compromise and settle claims (including those relating to taxes);</w:t>
      </w:r>
    </w:p>
    <w:p>
      <w:pPr/>
      <w:r>
        <w:rPr>
          <w:rFonts w:ascii="Times New Roman" w:hAnsi="Times New Roman" w:eastAsia="Times New Roman" w:cs="Times New Roman"/>
          <w:sz w:val="24"/>
        </w:rPr>
        <w:t>To borrow funds from any person or corporation (including a Trustee hereunder) and to pledge or mortgage trust assets to secure such loans;</w:t>
      </w:r>
    </w:p>
    <w:p>
      <w:pPr/>
      <w:r>
        <w:rPr>
          <w:rFonts w:ascii="Times New Roman" w:hAnsi="Times New Roman" w:eastAsia="Times New Roman" w:cs="Times New Roman"/>
          <w:sz w:val="24"/>
        </w:rPr>
        <w:t>To extend, renew or renegotiate loans or guarantees;</w:t>
      </w:r>
    </w:p>
    <w:p>
      <w:pPr/>
      <w:r>
        <w:rPr>
          <w:rFonts w:ascii="Times New Roman" w:hAnsi="Times New Roman" w:eastAsia="Times New Roman" w:cs="Times New Roman"/>
          <w:sz w:val="24"/>
        </w:rPr>
        <w:t>To lend money to or for the benefit of any person beneficially interested hereunder (including a Guardian);</w:t>
      </w:r>
    </w:p>
    <w:p>
      <w:pPr/>
      <w:r>
        <w:rPr>
          <w:rFonts w:ascii="Times New Roman" w:hAnsi="Times New Roman" w:eastAsia="Times New Roman" w:cs="Times New Roman"/>
          <w:sz w:val="24"/>
        </w:rPr>
        <w:t xml:space="preserve">To employ attorneys, accountants, investment counsel, custodians, brokers and other agents to assist in the administration of estate or trust property and to delegate ministerial </w:t>
      </w:r>
      <w:r>
        <w:rPr>
          <w:rFonts w:ascii="Times New Roman" w:hAnsi="Times New Roman" w:eastAsia="Times New Roman" w:cs="Times New Roman"/>
          <w:sz w:val="24"/>
        </w:rPr>
        <w:t>powers (including the granting of a power of attorney and the power to be a signer on any estate or trust financial accounts) to such persons;</w:t>
      </w:r>
    </w:p>
    <w:p>
      <w:pPr/>
      <w:r>
        <w:rPr>
          <w:rFonts w:ascii="Times New Roman" w:hAnsi="Times New Roman" w:eastAsia="Times New Roman" w:cs="Times New Roman"/>
          <w:sz w:val="24"/>
        </w:rPr>
        <w:t>To divide any trust hereunder into separate trusts based on the fair market value of the trust assets at the time of the division;</w:t>
      </w:r>
    </w:p>
    <w:p>
      <w:pPr/>
      <w:r>
        <w:rPr>
          <w:rFonts w:ascii="Times New Roman" w:hAnsi="Times New Roman" w:eastAsia="Times New Roman" w:cs="Times New Roman"/>
          <w:sz w:val="24"/>
        </w:rPr>
        <w:t xml:space="preserve">To administer multiple trusts established under this document in </w:t>
      </w:r>
      <w:r>
        <w:rPr>
          <w:rFonts w:ascii="Times New Roman" w:hAnsi="Times New Roman" w:eastAsia="Times New Roman" w:cs="Times New Roman"/>
          <w:sz w:val="24"/>
        </w:rPr>
        <w:t>solido</w:t>
      </w:r>
      <w:r>
        <w:rPr>
          <w:rFonts w:ascii="Times New Roman" w:hAnsi="Times New Roman" w:eastAsia="Times New Roman" w:cs="Times New Roman"/>
          <w:sz w:val="24"/>
        </w:rPr>
        <w:t>; and</w:t>
      </w:r>
    </w:p>
    <w:p>
      <w:pPr/>
      <w:r>
        <w:rPr>
          <w:rFonts w:ascii="Times New Roman" w:hAnsi="Times New Roman" w:eastAsia="Times New Roman" w:cs="Times New Roman"/>
          <w:sz w:val="24"/>
        </w:rPr>
        <w:t>To exercise in good faith and with reasonable care all other investment and administrative powers and discretions of an absolute owner that lawfully may be conferred upon a fiduciary.</w:t>
      </w:r>
    </w:p>
    <w:p>
      <w:pPr/>
      <w:r>
        <w:rPr>
          <w:rFonts w:ascii="Times New Roman" w:hAnsi="Times New Roman" w:eastAsia="Times New Roman" w:cs="Times New Roman"/>
          <w:sz w:val="24"/>
        </w:rPr>
        <w:t>Administrative Provisions.</w:t>
      </w:r>
    </w:p>
    <w:p>
      <w:pPr/>
      <w:r>
        <w:rPr>
          <w:rFonts w:ascii="Times New Roman" w:hAnsi="Times New Roman" w:eastAsia="Times New Roman" w:cs="Times New Roman"/>
          <w:sz w:val="24"/>
        </w:rPr>
        <w:t>The following additional provisions shall apply to all trusts created hereunder:</w:t>
      </w:r>
    </w:p>
    <w:p>
      <w:pPr/>
      <w:r>
        <w:rPr>
          <w:rFonts w:ascii="Times New Roman" w:hAnsi="Times New Roman" w:eastAsia="Times New Roman" w:cs="Times New Roman"/>
          <w:sz w:val="24"/>
        </w:rPr>
        <w:t>If my spouse and I shall die under circumstances that there is not sufficient evidence to determine the order of our deaths, then it shall be presumed that I survived [him or her] and my estate shall be administered and distributed, in all respects, in accordance with this presumption.</w:t>
      </w:r>
    </w:p>
    <w:p>
      <w:pPr/>
      <w:r>
        <w:rPr>
          <w:rFonts w:ascii="Times New Roman" w:hAnsi="Times New Roman" w:eastAsia="Times New Roman" w:cs="Times New Roman"/>
          <w:b/>
          <w:sz w:val="24"/>
        </w:rPr>
        <w:t>Additional Provisions for Payment of Income and Principal.</w:t>
      </w:r>
      <w:r>
        <w:rPr>
          <w:rFonts w:ascii="Times New Roman" w:hAnsi="Times New Roman" w:eastAsia="Times New Roman" w:cs="Times New Roman"/>
          <w:sz w:val="24"/>
        </w:rPr>
        <w:t xml:space="preserve"> The following provisions shall apply with respect to the payment of income or principal from each trust hereunder:</w:t>
      </w:r>
    </w:p>
    <w:p>
      <w:pPr/>
      <w:r>
        <w:rPr>
          <w:rFonts w:ascii="Times New Roman" w:hAnsi="Times New Roman" w:eastAsia="Times New Roman" w:cs="Times New Roman"/>
          <w:sz w:val="24"/>
        </w:rPr>
        <w:t>Income shall be paid at least annually unless accumulation of income is authorized, or some shorter period is expressly provided.</w:t>
      </w:r>
    </w:p>
    <w:p>
      <w:pPr/>
      <w:r>
        <w:rPr>
          <w:rFonts w:ascii="Times New Roman" w:hAnsi="Times New Roman" w:eastAsia="Times New Roman" w:cs="Times New Roman"/>
          <w:sz w:val="24"/>
        </w:rPr>
        <w:t>Unless otherwise expressly provided, upon the occurrence of any event causing termination of any trust, any accrued and collected, but undistributed income shall be added to principal.</w:t>
      </w:r>
    </w:p>
    <w:p>
      <w:pPr/>
      <w:r>
        <w:rPr>
          <w:rFonts w:ascii="Times New Roman" w:hAnsi="Times New Roman" w:eastAsia="Times New Roman" w:cs="Times New Roman"/>
          <w:sz w:val="24"/>
        </w:rPr>
        <w:t>Whenever provision is made for distribution of principal or income to any person, the same may instead be applied for the benefit of such person. Application of principal or income for the benefit of a person under any legal disability may be made by payment to or application for the use of such person directly, or in the discretion of the Trustees by payment to such person's parent, spouse, custodian under any gifts or transfers to minors act, guardian, committee or conservator, in whatever jurisdiction appointed, or any one with whom such person resides, and the receipt of the one to whom any such distribution is made shall be a full discharge from accountability to such person. The decision of the Trustees as to the purpose, time and amount of any payment of income or principal shall be binding and conclusive upon all beneficiaries of this Agreement.</w:t>
      </w:r>
    </w:p>
    <w:p>
      <w:pPr/>
      <w:r>
        <w:rPr>
          <w:rFonts w:ascii="Times New Roman" w:hAnsi="Times New Roman" w:eastAsia="Times New Roman" w:cs="Times New Roman"/>
          <w:sz w:val="24"/>
        </w:rPr>
        <w:t xml:space="preserve">Notwithstanding any other provision of this Agreement or applicable law to the contrary, after my death, or if I am incapacitated, any Trustee who is not an Independent Trustee shall not participate in any discretionary decision regarding the accumulation, payment, distribution, application or allocation of income or principal, or the termination of a trust (a "discretionary decision") unless the discretionary decision is limited by an ascertainable standard as defined in section 2041(b) of the Code and the Regulations thereunder. Furthermore, no Trustee shall have incidents of ownership in or any power, authority or discretion of any kind with respect to any insurance policy on the life of such Trustee comprising a part of </w:t>
      </w:r>
      <w:r>
        <w:rPr>
          <w:rFonts w:ascii="Times New Roman" w:hAnsi="Times New Roman" w:eastAsia="Times New Roman" w:cs="Times New Roman"/>
          <w:sz w:val="24"/>
        </w:rPr>
        <w:t>the trust. All such powers, authorities, discretions and incidents of ownership shall rest exclusively in the discretion of the other Trustees.</w:t>
      </w:r>
    </w:p>
    <w:p>
      <w:pPr/>
      <w:r>
        <w:rPr>
          <w:rFonts w:ascii="Times New Roman" w:hAnsi="Times New Roman" w:eastAsia="Times New Roman" w:cs="Times New Roman"/>
          <w:b/>
          <w:sz w:val="24"/>
        </w:rPr>
        <w:t>Additions to and Combination of Trusts.</w:t>
      </w:r>
      <w:r>
        <w:rPr>
          <w:rFonts w:ascii="Times New Roman" w:hAnsi="Times New Roman" w:eastAsia="Times New Roman" w:cs="Times New Roman"/>
          <w:sz w:val="24"/>
        </w:rPr>
        <w:t xml:space="preserve"> If, upon the termination of any trust, any property is set aside in respect of a person for whom another trust is then held hereunder, then such property shall instead be added to the principal of such other trust and administered and disposed of as an integral part thereof. The Independent Trustees may, in their sole, absolute and uncontrolled discretion, combine any trust under this Agreement with any other substantially identical trust established by either or both of my spouse and me. A marital trust shall not be combined with another trust. A trust may be deemed to be substantially identical to a trust hereunder notwithstanding that the perpetuities vesting period of such other trust may be shorter or longer than the trust hereunder, and the Independent Trustee may combine such trusts, provided that the trust thereby surviving shall take the shorter perpetuities period.</w:t>
      </w:r>
    </w:p>
    <w:p>
      <w:pPr/>
      <w:r>
        <w:rPr>
          <w:rFonts w:ascii="Times New Roman" w:hAnsi="Times New Roman" w:eastAsia="Times New Roman" w:cs="Times New Roman"/>
          <w:b/>
          <w:sz w:val="24"/>
        </w:rPr>
        <w:t>Governing Law and Situs.</w:t>
      </w:r>
      <w:r>
        <w:rPr>
          <w:rFonts w:ascii="Times New Roman" w:hAnsi="Times New Roman" w:eastAsia="Times New Roman" w:cs="Times New Roman"/>
          <w:sz w:val="24"/>
        </w:rPr>
        <w:t xml:space="preserve">  The validity, construction and administration of this document and any trust hereunder shall be governed by the laws of Massachusetts. The Trustees, at any time and for any reason, may transfer the place of administration and assets of any trust to any jurisdiction. It is my expectation and intention that no court approval will be required for such a transfer. However, the Trustees may seek court approval of such transfer if necessary, and I expect the court to approve the transfer as such is consistent with my intent. The Independent Trustees may change the governing law to any jurisdiction at any time and for any reason, provided that a change in the place of administration shall not result in a change in the governing law unless specifically directed by the Independent Trustees. The Independent Trustees may make technical amendments to this document to make any transferred trust valid and effective under the laws of the transferee jurisdiction.</w:t>
      </w:r>
    </w:p>
    <w:p>
      <w:pPr/>
      <w:r>
        <w:rPr>
          <w:rFonts w:ascii="Times New Roman" w:hAnsi="Times New Roman" w:eastAsia="Times New Roman" w:cs="Times New Roman"/>
          <w:b/>
          <w:sz w:val="24"/>
        </w:rPr>
        <w:t>Residential Real Estate.</w:t>
      </w:r>
      <w:r>
        <w:rPr>
          <w:rFonts w:ascii="Times New Roman" w:hAnsi="Times New Roman" w:eastAsia="Times New Roman" w:cs="Times New Roman"/>
          <w:sz w:val="24"/>
        </w:rPr>
        <w:t xml:space="preserve"> The Trustees are authorized to hold residential real property as part of any trust created under this Agreement and may permit the income beneficiary or eligible income beneficiaries of such trust to reside there permanently or on an intermittent basis rent free during the trust term. If my spouse is an eligible income beneficiary of such trust, my spouse shall have the exclusive right to reside rent-free in such residential property and may at any time direct that such residential property be sold. In the event of sale, all or any part of the proceeds of such sale may (at the election of my spouse, if an eligible income beneficiary of such trust), be applied to the acquisition of other real property, which, together with any such proceeds not so applied, shall be held in such trust upon the same terms and conditions.</w:t>
      </w:r>
    </w:p>
    <w:p>
      <w:pPr/>
      <w:r>
        <w:rPr>
          <w:rFonts w:ascii="Times New Roman" w:hAnsi="Times New Roman" w:eastAsia="Times New Roman" w:cs="Times New Roman"/>
          <w:b/>
          <w:sz w:val="24"/>
        </w:rPr>
        <w:t>Legal Obligations.</w:t>
      </w:r>
      <w:r>
        <w:rPr>
          <w:rFonts w:ascii="Times New Roman" w:hAnsi="Times New Roman" w:eastAsia="Times New Roman" w:cs="Times New Roman"/>
          <w:sz w:val="24"/>
        </w:rPr>
        <w:t xml:space="preserve"> The trust estate hereunder shall remain available to satisfy any of my legal obligations during my lifetime. Except with respect to the foregoing, no provision of this Agreement shall be construed as relieving any person of his or her legal obligations, including the obligation to support any beneficiary hereunder. No part of the income or principal of any trust hereunder and no exercise of a power of appointment granted herein shall be used to satisfy any such legal obligations.</w:t>
      </w:r>
    </w:p>
    <w:p>
      <w:pPr/>
      <w:r>
        <w:rPr>
          <w:rFonts w:ascii="Times New Roman" w:hAnsi="Times New Roman" w:eastAsia="Times New Roman" w:cs="Times New Roman"/>
          <w:b/>
          <w:sz w:val="24"/>
        </w:rPr>
        <w:t>Rule against Perpetuities.</w:t>
      </w:r>
      <w:r>
        <w:rPr>
          <w:rFonts w:ascii="Times New Roman" w:hAnsi="Times New Roman" w:eastAsia="Times New Roman" w:cs="Times New Roman"/>
          <w:sz w:val="24"/>
        </w:rPr>
        <w:t xml:space="preserve"> Each trust hereunder shall terminate upon the expiration of twenty-one (21) years following the death of the survivor of me, my spouse and those of my descendants who are living on the date of my death. At the expiration of such </w:t>
      </w:r>
      <w:r>
        <w:rPr>
          <w:rFonts w:ascii="Times New Roman" w:hAnsi="Times New Roman" w:eastAsia="Times New Roman" w:cs="Times New Roman"/>
          <w:sz w:val="24"/>
        </w:rPr>
        <w:t>perpetuities vesting period, the Trustees shall pay any remaining income and principal of such trust to the Primary Beneficiary, or, if none, to the then living descendants, per stirpes, of the Primary Beneficiary, or, if none, to my then living descendants, per stirpes, who are eligible income beneficiaries of the trust.</w:t>
      </w:r>
    </w:p>
    <w:p>
      <w:pPr/>
      <w:r>
        <w:rPr>
          <w:rFonts w:ascii="Times New Roman" w:hAnsi="Times New Roman" w:eastAsia="Times New Roman" w:cs="Times New Roman"/>
          <w:b/>
          <w:sz w:val="24"/>
        </w:rPr>
        <w:t>Distributions to Minors.</w:t>
      </w:r>
      <w:r>
        <w:rPr>
          <w:rFonts w:ascii="Times New Roman" w:hAnsi="Times New Roman" w:eastAsia="Times New Roman" w:cs="Times New Roman"/>
          <w:sz w:val="24"/>
        </w:rPr>
        <w:t xml:space="preserve"> If, upon the termination of any trust, any property vests absolutely and free of trust in a minor, and is not otherwise directed to be retained in further trust for such minor under any other provision of this Agreement, then the Trustees may distribute the same to any custodian for such minor under any gifts or transfers to minors act, or, in the alternative, may retain and manage the same during such minority, without bond and with all powers and discretion granted to the Trustees by this Agreement or by law, and apply the income and principal for the health, education, support or maintenance of such minor, accumulating any income not so applied, until such minor reaches the age of majority (pursuant to the laws of the jurisdiction where the beneficiary is domiciled) or until the prior death of such minor. At such time, any remaining principal and accumulated income shall be paid to such minor or to his or her estate. The Trustees may designate as custodian any person, including any one of the Trustees, who is qualified to act in such capacity.</w:t>
      </w:r>
    </w:p>
    <w:p>
      <w:pPr/>
      <w:r>
        <w:rPr>
          <w:rFonts w:ascii="Times New Roman" w:hAnsi="Times New Roman" w:eastAsia="Times New Roman" w:cs="Times New Roman"/>
          <w:b/>
          <w:sz w:val="24"/>
        </w:rPr>
        <w:t>Tax Elections.</w:t>
      </w:r>
      <w:r>
        <w:rPr>
          <w:rFonts w:ascii="Times New Roman" w:hAnsi="Times New Roman" w:eastAsia="Times New Roman" w:cs="Times New Roman"/>
          <w:sz w:val="24"/>
        </w:rPr>
        <w:t xml:space="preserve"> The Trustees and/or the Personal Representative of my estate, in their sole discretion and without the order or approval of any court, are authorized to make or not make any election, allocation or other discretionary decision permitted under the provisions of any tax law in effect from time to time, and to make or not make equitable adjustments of the interests of beneficiaries in light of such decisions; provided, however, that such fiduciaries shall make any adjustment necessary to avoid reducing any marital deduction under any tax law. No beneficiary shall have any rights against any such fiduciary by reason of any such decisions or adjustments. Except with respect to any trust under this document in which my spouse is the sole income beneficiary, the Trustees may also allocate property (or the right to receive property) which is subject to estate tax and federal income tax as income in respect of a decedent to principal, to income, or in part to each.</w:t>
      </w:r>
    </w:p>
    <w:p>
      <w:pPr/>
      <w:r>
        <w:rPr>
          <w:rFonts w:ascii="Times New Roman" w:hAnsi="Times New Roman" w:eastAsia="Times New Roman" w:cs="Times New Roman"/>
          <w:b/>
          <w:sz w:val="24"/>
        </w:rPr>
        <w:t>Trust Accountings.</w:t>
      </w:r>
      <w:r>
        <w:rPr>
          <w:rFonts w:ascii="Times New Roman" w:hAnsi="Times New Roman" w:eastAsia="Times New Roman" w:cs="Times New Roman"/>
          <w:sz w:val="24"/>
        </w:rPr>
        <w:t xml:space="preserve"> The Trustees may, in their sole discretion, settle any account at any time by agreement or judicially. Any agreement made with those beneficiaries under no legal disability who at the time are currently entitled to the income or presumptively entitled to the principal shall bind all individuals, whether or not then in being or of legal capacity, then or thereafter entitled to the income or principal, and shall release and discharge the Trustees for the acts and proceedings embraced in the account as effectively as a judicial settlement, notwithstanding the circumstance that any Trustee may also be a party to such agreement in a separate capacity, either individually or as a fiduciary of another estate or trust. The Trustees may provide to me, or my guardian or conservator if I am incapacitated, or, after my death, to each eligible income beneficiary and presumptive </w:t>
      </w:r>
      <w:r>
        <w:rPr>
          <w:rFonts w:ascii="Times New Roman" w:hAnsi="Times New Roman" w:eastAsia="Times New Roman" w:cs="Times New Roman"/>
          <w:sz w:val="24"/>
        </w:rPr>
        <w:t>remainderman</w:t>
      </w:r>
      <w:r>
        <w:rPr>
          <w:rFonts w:ascii="Times New Roman" w:hAnsi="Times New Roman" w:eastAsia="Times New Roman" w:cs="Times New Roman"/>
          <w:sz w:val="24"/>
        </w:rPr>
        <w:t xml:space="preserve"> (or the parent or legal representative of any such individual who is a minor or is incapacitated), statements of trust transactions at such time and in such form as the Trustees consider advisable. If all such individuals either give written approval of the statement or fail to notify the Trustees in writing of any objection within thirty (30) days of the mailing of the statement to such individuals, the statement shall be final, binding and conclusive on all individuals interested in the trust, </w:t>
      </w:r>
      <w:r>
        <w:rPr>
          <w:rFonts w:ascii="Times New Roman" w:hAnsi="Times New Roman" w:eastAsia="Times New Roman" w:cs="Times New Roman"/>
          <w:sz w:val="24"/>
        </w:rPr>
        <w:t>regardless of whether such statements would qualify as an accounting pursuant to local law.</w:t>
      </w:r>
    </w:p>
    <w:p>
      <w:pPr/>
      <w:r>
        <w:rPr>
          <w:rFonts w:ascii="Times New Roman" w:hAnsi="Times New Roman" w:eastAsia="Times New Roman" w:cs="Times New Roman"/>
          <w:b/>
          <w:sz w:val="24"/>
        </w:rPr>
        <w:t>Virtual Representation.</w:t>
      </w:r>
      <w:r>
        <w:rPr>
          <w:rFonts w:ascii="Times New Roman" w:hAnsi="Times New Roman" w:eastAsia="Times New Roman" w:cs="Times New Roman"/>
          <w:sz w:val="24"/>
        </w:rPr>
        <w:t xml:space="preserve"> Where a party to any judicial proceeding or agreement (whether or not related to the accounts of my Trustees) has the same interest as a person under a disability (including by reason of minority), or where a beneficiary may not yet be born or ascertained, it shall not be necessary to serve the person under a disability, or to make such person a party to the agreement, nor shall it be necessary to appoint a guardian ad litem, or similar fiduciary, to represent the interests of any such disabled, unborn or unascertained beneficiary.</w:t>
      </w:r>
    </w:p>
    <w:p>
      <w:pPr/>
      <w:r>
        <w:rPr>
          <w:rFonts w:ascii="Times New Roman" w:hAnsi="Times New Roman" w:eastAsia="Times New Roman" w:cs="Times New Roman"/>
          <w:b/>
          <w:sz w:val="24"/>
        </w:rPr>
        <w:t>Generation-Skipping Transfer Tax Provisions.</w:t>
      </w:r>
    </w:p>
    <w:p>
      <w:pPr/>
      <w:r>
        <w:rPr>
          <w:rFonts w:ascii="Times New Roman" w:hAnsi="Times New Roman" w:eastAsia="Times New Roman" w:cs="Times New Roman"/>
          <w:sz w:val="24"/>
        </w:rPr>
        <w:t>The Trustees and/or my Personal Representative are authorized to allocate any portion of any federal generation skipping transfer tax exemption to any property as to which I am the transferor, including any property transferred by me prior to my death.</w:t>
      </w:r>
    </w:p>
    <w:p>
      <w:pPr/>
      <w:r>
        <w:rPr>
          <w:rFonts w:ascii="Times New Roman" w:hAnsi="Times New Roman" w:eastAsia="Times New Roman" w:cs="Times New Roman"/>
          <w:sz w:val="24"/>
        </w:rPr>
        <w:t>The Independent Trustees are authorized to divide any trust into two separate trusts based on the fair market value of the trust assets at the time of the division, so that the federal generation skipping transfer tax inclusion ratio for each such trust shall be either zero or one. Such division shall be based on the fair market value of the trust assets at the time of division. The Independent Trustees are further authorized to allocate additions to any trust so that all trusts or property with an inclusion ratio of zero are allocated to a trust hereunder with an inclusion ratio of zero and all trusts or property with an inclusion ratio of one are allocated to a trust hereunder with an inclusion ratio of one.</w:t>
      </w:r>
    </w:p>
    <w:p>
      <w:pPr/>
      <w:r>
        <w:rPr>
          <w:rFonts w:ascii="Times New Roman" w:hAnsi="Times New Roman" w:eastAsia="Times New Roman" w:cs="Times New Roman"/>
          <w:sz w:val="24"/>
        </w:rPr>
        <w:t>If any trust or a portion of a trust named for a beneficiary hereunder, in the absence of any testamentary power of appointment granted under this instrument to that beneficiary, would immediately incur a federal generation-skipping tax upon the beneficiary’s death as a result of a taxable termination, then in addition to any other power of appointment granted to that beneficiary under this instrument, the beneficiary may appoint that portion to the creditors of his or her estate. To the extent that the foregoing general power of appointment is in existence on the beneficiary’s death, then unless the beneficiary directs otherwise by will, the trustee shall pay to the personal representative of the beneficiary’s estate, from the portion of the trust to which the power pertains, the amount, if any, by which the estate and inheritance taxes payable in any jurisdiction by reason of the beneficiary’s death shall be increased as a result of the inclusion of that portion in the beneficiary’s estate for such tax purposes, as certified in writing by that personal representative.</w:t>
      </w:r>
    </w:p>
    <w:p>
      <w:pPr/>
      <w:r>
        <w:rPr>
          <w:rFonts w:ascii="Times New Roman" w:hAnsi="Times New Roman" w:eastAsia="Times New Roman" w:cs="Times New Roman"/>
          <w:b/>
          <w:sz w:val="24"/>
        </w:rPr>
        <w:t>Disclaimers.</w:t>
      </w:r>
      <w:r>
        <w:rPr>
          <w:rFonts w:ascii="Times New Roman" w:hAnsi="Times New Roman" w:eastAsia="Times New Roman" w:cs="Times New Roman"/>
          <w:sz w:val="24"/>
        </w:rPr>
        <w:t xml:space="preserve"> Any person (or his or her attorney-in-fact or legal representative, including the personal representative, administrator, conservator or other personal representative of his or her estate) may irrevocably disclaim, renounce or release, in whole or in part, any interest, benefit, right, privilege or power granted to such person or entity under this Agreement, without approval of any court. With regard to any interest in property passing to any trust under this Agreement (including a beneficial interest in a trust) or any fiduciary power under this Agreement, the Trustees may irrevocably disclaim, renounce or release, in whole or in part, any such interest, benefit, right, privilege or power, </w:t>
      </w:r>
      <w:r>
        <w:rPr>
          <w:rFonts w:ascii="Times New Roman" w:hAnsi="Times New Roman" w:eastAsia="Times New Roman" w:cs="Times New Roman"/>
          <w:sz w:val="24"/>
        </w:rPr>
        <w:t xml:space="preserve">without the approval of any court. A disclaimer shall be in writing, signed by the </w:t>
      </w:r>
      <w:r>
        <w:rPr>
          <w:rFonts w:ascii="Times New Roman" w:hAnsi="Times New Roman" w:eastAsia="Times New Roman" w:cs="Times New Roman"/>
          <w:sz w:val="24"/>
        </w:rPr>
        <w:t>disclaimant</w:t>
      </w:r>
      <w:r>
        <w:rPr>
          <w:rFonts w:ascii="Times New Roman" w:hAnsi="Times New Roman" w:eastAsia="Times New Roman" w:cs="Times New Roman"/>
          <w:sz w:val="24"/>
        </w:rPr>
        <w:t xml:space="preserve"> in the presence of two disinterested witnesses and duly acknowledged before a Notary Public (or other proper official for taking acknowledgments) and shall comply with any other applicable requirements of local, state and federal law regarding the formalities of execution and delivery.</w:t>
      </w:r>
    </w:p>
    <w:p>
      <w:pPr/>
      <w:r>
        <w:rPr>
          <w:rFonts w:ascii="Times New Roman" w:hAnsi="Times New Roman" w:eastAsia="Times New Roman" w:cs="Times New Roman"/>
          <w:b/>
          <w:sz w:val="24"/>
        </w:rPr>
        <w:t>Powers of Appointment.</w:t>
      </w:r>
      <w:r>
        <w:rPr>
          <w:rFonts w:ascii="Times New Roman" w:hAnsi="Times New Roman" w:eastAsia="Times New Roman" w:cs="Times New Roman"/>
          <w:sz w:val="24"/>
        </w:rPr>
        <w:t xml:space="preserve"> Any power of appointment created under this document may be exercised only by an express reference to the power which includes my name, a general reference to this Agreement and reference to the applicable provisions of this Agreement. A person exercising a power of appointment may appoint trust funds outright or in further trust. Except to the extent otherwise expressly provided in this Agreement, the choice of terms, Trustee and jurisdiction of any appointive trust shall be entirely within the discretion of the person exercising the power of appointment. Notwithstanding any other provision of this Agreement to the contrary, no power of appointment shall be exercisable by a beneficiary over any property or its proceeds added to a trust by means of a disclaimer by such beneficiary.</w:t>
      </w:r>
    </w:p>
    <w:p>
      <w:pPr/>
      <w:r>
        <w:rPr>
          <w:rFonts w:ascii="Times New Roman" w:hAnsi="Times New Roman" w:eastAsia="Times New Roman" w:cs="Times New Roman"/>
          <w:b/>
          <w:sz w:val="24"/>
        </w:rPr>
        <w:t>Investment Advisors.</w:t>
      </w:r>
      <w:r>
        <w:rPr>
          <w:rFonts w:ascii="Times New Roman" w:hAnsi="Times New Roman" w:eastAsia="Times New Roman" w:cs="Times New Roman"/>
          <w:sz w:val="24"/>
        </w:rPr>
        <w:t xml:space="preserve"> The Trustees may employ investment advisors; consult with such advisors on any matters relating to the retention, sale, purchase, investment, or reinvestment of securities or other property; delegate to such investment advisors the Trustees' investment authority; and pay such investment advisors reasonable compensation for its services. Such compensation shall be in addition to the regular compensation of the Trustees. The Trustees may act upon or refrain from acting upon the advice of such investment advisors in whole or in part. To the extent the Trustees follow the advice of such advisors or rely upon such investment advisor's exercise of delegated investment authority, the Trustees shall not be liable for any action taken or omitted, except in the case of willful misconduct.</w:t>
      </w:r>
    </w:p>
    <w:p>
      <w:pPr/>
      <w:r>
        <w:rPr>
          <w:rFonts w:ascii="Times New Roman" w:hAnsi="Times New Roman" w:eastAsia="Times New Roman" w:cs="Times New Roman"/>
          <w:b/>
          <w:sz w:val="24"/>
        </w:rPr>
        <w:t>Delegation among Trustees.</w:t>
      </w:r>
      <w:r>
        <w:rPr>
          <w:rFonts w:ascii="Times New Roman" w:hAnsi="Times New Roman" w:eastAsia="Times New Roman" w:cs="Times New Roman"/>
          <w:sz w:val="24"/>
        </w:rPr>
        <w:t xml:space="preserve"> Any Trustee may delegate to any co-Trustee, for any period of time, any power or discretion that such co-Trustee is willing to accept. Such delegation shall be in writing, signed by the delegating Trustee and accepted by the Trustee to whom such delegation is made. Any person dealing with the Trustee may rely, without further inquiry, upon the statement of any Trustee as to any such Trustee's authority to act on behalf of any other Trustee.</w:t>
      </w:r>
    </w:p>
    <w:p>
      <w:pPr/>
      <w:r>
        <w:rPr>
          <w:rFonts w:ascii="Times New Roman" w:hAnsi="Times New Roman" w:eastAsia="Times New Roman" w:cs="Times New Roman"/>
          <w:b/>
          <w:sz w:val="24"/>
        </w:rPr>
        <w:t>Fiduciary Compensation.</w:t>
      </w:r>
      <w:r>
        <w:rPr>
          <w:rFonts w:ascii="Times New Roman" w:hAnsi="Times New Roman" w:eastAsia="Times New Roman" w:cs="Times New Roman"/>
          <w:sz w:val="24"/>
        </w:rPr>
        <w:t xml:space="preserve"> Each Trustee acting hereunder shall be entitled to reasonable compensation for its services. Compensation shall be deemed reasonable if it is computed and paid in accordance with the schedule of rates (including minimum fees and additional compensation for special investments, closely held business interests and certain other services) published by the Trustee from time to time and in effect at the time the compensation is paid. If any individual acting as Trustee does not regularly publish a schedule of rates, then compensation to such Trustee shall be deemed reasonable if it is computed and paid in accordance with the average schedule of rates published by banks or trust companies for serving as professional Trustees in the community where the Trustee resides. Such compensation paid to a Trustee shall be deemed reasonable even if it is more or less than the statutory compensation for such services in effect from time to time under any applicable law.</w:t>
      </w:r>
    </w:p>
    <w:p>
      <w:pPr/>
      <w:r>
        <w:rPr>
          <w:rFonts w:ascii="Times New Roman" w:hAnsi="Times New Roman" w:eastAsia="Times New Roman" w:cs="Times New Roman"/>
          <w:b/>
          <w:sz w:val="24"/>
        </w:rPr>
        <w:t>Use of Trust Funds by Estate.</w:t>
      </w:r>
      <w:r>
        <w:rPr>
          <w:rFonts w:ascii="Times New Roman" w:hAnsi="Times New Roman" w:eastAsia="Times New Roman" w:cs="Times New Roman"/>
          <w:sz w:val="24"/>
        </w:rPr>
        <w:t xml:space="preserve"> Upon my death, the Trustees may, in their discretion, purchase property from my estate, make loans to my estate, guarantee the obligations of my estate and pledge trust property as security therefore upon whatever terms and in whatever manner and with whatever security the Trustees consider advisable.</w:t>
      </w:r>
    </w:p>
    <w:p>
      <w:pPr/>
      <w:r>
        <w:rPr>
          <w:rFonts w:ascii="Times New Roman" w:hAnsi="Times New Roman" w:eastAsia="Times New Roman" w:cs="Times New Roman"/>
          <w:b/>
          <w:sz w:val="24"/>
        </w:rPr>
        <w:t>Closely Held Business.</w:t>
      </w:r>
      <w:r>
        <w:rPr>
          <w:rFonts w:ascii="Times New Roman" w:hAnsi="Times New Roman" w:eastAsia="Times New Roman" w:cs="Times New Roman"/>
          <w:sz w:val="24"/>
        </w:rPr>
        <w:t xml:space="preserve"> This trust may be funded with, or subsequently purchase or otherwise acquire, securities or other financial interests in [Business Name] or other closely held businesses (each of which is hereinafter referred to as the "business"). I realize that the business may not be the type of investment in which fiduciaries would normally invest estate or trust funds. Nonetheless, the fiduciaries shall incur no liability for any loss which may be sustained by reason of the retention, operation or sale of the business or their exercise of any power conferred upon the fiduciaries with respect to the business. The Trustees shall have the following powers with respect to the business, in addition to any granted by law or elsewhere in this Agreement:</w:t>
      </w:r>
    </w:p>
    <w:p>
      <w:pPr/>
      <w:r>
        <w:rPr>
          <w:rFonts w:ascii="Times New Roman" w:hAnsi="Times New Roman" w:eastAsia="Times New Roman" w:cs="Times New Roman"/>
          <w:sz w:val="24"/>
        </w:rPr>
        <w:t>T</w:t>
      </w:r>
      <w:r>
        <w:rPr>
          <w:rFonts w:ascii="Times New Roman" w:hAnsi="Times New Roman" w:eastAsia="Times New Roman" w:cs="Times New Roman"/>
          <w:sz w:val="24"/>
        </w:rPr>
        <w:t>o retain and continue the business or any interest therein for such time as they consider advisable;</w:t>
      </w:r>
    </w:p>
    <w:p>
      <w:pPr/>
      <w:r>
        <w:rPr>
          <w:rFonts w:ascii="Times New Roman" w:hAnsi="Times New Roman" w:eastAsia="Times New Roman" w:cs="Times New Roman"/>
          <w:sz w:val="24"/>
        </w:rPr>
        <w:t>To operate or participate in the operation of the business in the form of a corporation, partnership or proprietorship, or in any other form, whether or not in such form at my death;</w:t>
      </w:r>
    </w:p>
    <w:p>
      <w:pPr/>
      <w:r>
        <w:rPr>
          <w:rFonts w:ascii="Times New Roman" w:hAnsi="Times New Roman" w:eastAsia="Times New Roman" w:cs="Times New Roman"/>
          <w:sz w:val="24"/>
        </w:rPr>
        <w:t>To direct, control, supervise, manage, operate or participate in the operation of the business; to serve as officers and directors of the business; and to receive from the business compensation for their services in addition to their compensation as fiduciaries;</w:t>
      </w:r>
    </w:p>
    <w:p>
      <w:pPr/>
      <w:r>
        <w:rPr>
          <w:rFonts w:ascii="Times New Roman" w:hAnsi="Times New Roman" w:eastAsia="Times New Roman" w:cs="Times New Roman"/>
          <w:sz w:val="24"/>
        </w:rPr>
        <w:t>To delegate all or any part of their power to supervise, manage or operate the business to such persons as they may select, including any director, officer, or employee of the business;</w:t>
      </w:r>
    </w:p>
    <w:p>
      <w:pPr/>
      <w:r>
        <w:rPr>
          <w:rFonts w:ascii="Times New Roman" w:hAnsi="Times New Roman" w:eastAsia="Times New Roman" w:cs="Times New Roman"/>
          <w:sz w:val="24"/>
        </w:rPr>
        <w:t>To engage, compensate and discharge such managers, employees, agents, attorneys, accountants, consultants or other representatives as they consider advisable, including anyone who may be a beneficiary or fiduciary;</w:t>
      </w:r>
    </w:p>
    <w:p>
      <w:pPr/>
      <w:r>
        <w:rPr>
          <w:rFonts w:ascii="Times New Roman" w:hAnsi="Times New Roman" w:eastAsia="Times New Roman" w:cs="Times New Roman"/>
          <w:sz w:val="24"/>
        </w:rPr>
        <w:t>To invest or employ in the business, or to use as collateral for loans to the business, such other estate or trust funds as they consider advisable;</w:t>
      </w:r>
    </w:p>
    <w:p>
      <w:pPr/>
      <w:r>
        <w:rPr>
          <w:rFonts w:ascii="Times New Roman" w:hAnsi="Times New Roman" w:eastAsia="Times New Roman" w:cs="Times New Roman"/>
          <w:sz w:val="24"/>
        </w:rPr>
        <w:t>To sell, liquidate or otherwise dispose of all or any part of the business at such time or times, for such prices and upon such terms and conditions as they consider advisable, and to sell the business to anyone who is a beneficiary or fiduciary; and</w:t>
      </w:r>
    </w:p>
    <w:p>
      <w:pPr/>
      <w:r>
        <w:rPr>
          <w:rFonts w:ascii="Times New Roman" w:hAnsi="Times New Roman" w:eastAsia="Times New Roman" w:cs="Times New Roman"/>
          <w:sz w:val="24"/>
        </w:rPr>
        <w:t>To exercis</w:t>
      </w:r>
      <w:r>
        <w:rPr>
          <w:rFonts w:ascii="Times New Roman" w:hAnsi="Times New Roman" w:eastAsia="Times New Roman" w:cs="Times New Roman"/>
          <w:sz w:val="24"/>
        </w:rPr>
        <w:t>e with respect to the retention, continuance, and disposition of such business all the rights and powers which I would have were I to make the decision at the time of such exercise.</w:t>
      </w:r>
    </w:p>
    <w:p>
      <w:pPr/>
      <w:r>
        <w:rPr>
          <w:rFonts w:ascii="Times New Roman" w:hAnsi="Times New Roman" w:eastAsia="Times New Roman" w:cs="Times New Roman"/>
          <w:sz w:val="24"/>
        </w:rPr>
        <w:t>Definition of Terms.</w:t>
      </w:r>
    </w:p>
    <w:p>
      <w:pPr/>
      <w:r>
        <w:rPr>
          <w:rFonts w:ascii="Times New Roman" w:hAnsi="Times New Roman" w:eastAsia="Times New Roman" w:cs="Times New Roman"/>
          <w:sz w:val="24"/>
        </w:rPr>
        <w:t>As used in this Agreement, the following terms shall have the following meanings, unless otherwise expressly provided:</w:t>
      </w:r>
    </w:p>
    <w:p>
      <w:pPr/>
      <w:r>
        <w:rPr>
          <w:rFonts w:ascii="Times New Roman" w:hAnsi="Times New Roman" w:eastAsia="Times New Roman" w:cs="Times New Roman"/>
          <w:sz w:val="24"/>
        </w:rPr>
        <w:t>Identification of Spouse.</w:t>
      </w:r>
      <w:r>
        <w:rPr>
          <w:rFonts w:ascii="Times New Roman" w:hAnsi="Times New Roman" w:eastAsia="Times New Roman" w:cs="Times New Roman"/>
          <w:sz w:val="24"/>
        </w:rPr>
        <w:t xml:space="preserve"> I am married to [trustee two name], referred to herein as "my [husband or wife]" or "my spouse." Any such reference shall be a reference only to [trustee two name] and shall not include any person to whom I was or may be married at any other time. If [trustee two name] and I are legally divorced, then for all purposes under this Agreement (including the appointment as a Trustee) [trustee two name], and any relative of [his or hers] who is not also a descendant of mine, shall be deemed to have died on the date the decree of divorce is issued.</w:t>
      </w:r>
    </w:p>
    <w:p>
      <w:pPr/>
      <w:r>
        <w:rPr>
          <w:rFonts w:ascii="Times New Roman" w:hAnsi="Times New Roman" w:eastAsia="Times New Roman" w:cs="Times New Roman"/>
          <w:sz w:val="24"/>
        </w:rPr>
        <w:t>Identification of Children.</w:t>
      </w:r>
      <w:r>
        <w:rPr>
          <w:rFonts w:ascii="Times New Roman" w:hAnsi="Times New Roman" w:eastAsia="Times New Roman" w:cs="Times New Roman"/>
          <w:sz w:val="24"/>
        </w:rPr>
        <w:t xml:space="preserve"> My children are [child one name], [child two name], [child three name] and [child four name].</w:t>
      </w:r>
    </w:p>
    <w:p>
      <w:pPr/>
      <w:r>
        <w:rPr>
          <w:rFonts w:ascii="Times New Roman" w:hAnsi="Times New Roman" w:eastAsia="Times New Roman" w:cs="Times New Roman"/>
          <w:sz w:val="24"/>
        </w:rPr>
        <w:t>Definition of Children and Descendant.</w:t>
      </w:r>
      <w:r>
        <w:rPr>
          <w:rFonts w:ascii="Times New Roman" w:hAnsi="Times New Roman" w:eastAsia="Times New Roman" w:cs="Times New Roman"/>
          <w:sz w:val="24"/>
        </w:rPr>
        <w:t xml:space="preserve"> The terms "child," "children," "descendant" and "descendants," or any similar term, with respect to any person shall include such person's present lawful biological children and descendants, as well as any children or other descendants born after the date of this Agreement. In addition, such term shall include any child or descendant legally adopted by such person, before or after the date of this Agreement; provided such child or descendant was adopted prior to attaining age eighteen (18).</w:t>
      </w:r>
    </w:p>
    <w:p>
      <w:pPr/>
      <w:r>
        <w:rPr>
          <w:rFonts w:ascii="Times New Roman" w:hAnsi="Times New Roman" w:eastAsia="Times New Roman" w:cs="Times New Roman"/>
          <w:sz w:val="24"/>
        </w:rPr>
        <w:t>Definition of Education.</w:t>
      </w:r>
      <w:r>
        <w:rPr>
          <w:rFonts w:ascii="Times New Roman" w:hAnsi="Times New Roman" w:eastAsia="Times New Roman" w:cs="Times New Roman"/>
          <w:sz w:val="24"/>
        </w:rPr>
        <w:t xml:space="preserve"> The term "education," as used herein, shall include education at any level, including, but not limited to, preschool, elementary school, intermediate school, secondary school, college, graduate, post-graduate and professional training of any kind. It shall include, but is not necessarily limited to, the costs of tuition, fees imposed by any educational institution, books, supplies and the like. I intend that, under ordinary circumstances, the Trustees will interpret the term education liberally.</w:t>
      </w:r>
    </w:p>
    <w:p>
      <w:pPr/>
      <w:r>
        <w:rPr>
          <w:rFonts w:ascii="Times New Roman" w:hAnsi="Times New Roman" w:eastAsia="Times New Roman" w:cs="Times New Roman"/>
          <w:sz w:val="24"/>
        </w:rPr>
        <w:t>Definition of Health Care and Medical Needs.</w:t>
      </w:r>
      <w:r>
        <w:rPr>
          <w:rFonts w:ascii="Times New Roman" w:hAnsi="Times New Roman" w:eastAsia="Times New Roman" w:cs="Times New Roman"/>
          <w:sz w:val="24"/>
        </w:rPr>
        <w:t xml:space="preserve"> The terms "health care" and "medical needs" shall include the costs of any medical, dental, nursing or assisted living needs, including custodial needs, which are not otherwise covered by public or private insurance, as well as the premiums for any health, dental or long-term care insurance policy for the benefit of any beneficiary. I intend that, under ordinary circumstances, the Trustees will interpret the terms "health care" and "medical needs" liberally.</w:t>
      </w:r>
    </w:p>
    <w:p>
      <w:pPr/>
      <w:r>
        <w:rPr>
          <w:rFonts w:ascii="Times New Roman" w:hAnsi="Times New Roman" w:eastAsia="Times New Roman" w:cs="Times New Roman"/>
          <w:sz w:val="24"/>
        </w:rPr>
        <w:t>Definition of Heirs-at-Law.</w:t>
      </w:r>
      <w:r>
        <w:rPr>
          <w:rFonts w:ascii="Times New Roman" w:hAnsi="Times New Roman" w:eastAsia="Times New Roman" w:cs="Times New Roman"/>
          <w:sz w:val="24"/>
        </w:rPr>
        <w:t xml:space="preserve"> The term "heirs-at-law" used with respect to any person shall mean those individuals (and in those proportions) to whom such person's Administrator would have been required to distribute such person's intestate estate if such person had then died intestate, unmarried, owning only such property and being a resident of Massachusetts.</w:t>
      </w:r>
    </w:p>
    <w:p>
      <w:pPr/>
      <w:r>
        <w:rPr>
          <w:rFonts w:ascii="Times New Roman" w:hAnsi="Times New Roman" w:eastAsia="Times New Roman" w:cs="Times New Roman"/>
          <w:sz w:val="24"/>
        </w:rPr>
        <w:t>Definition of Per Stirpes.</w:t>
      </w:r>
      <w:r>
        <w:rPr>
          <w:rFonts w:ascii="Times New Roman" w:hAnsi="Times New Roman" w:eastAsia="Times New Roman" w:cs="Times New Roman"/>
          <w:sz w:val="24"/>
        </w:rPr>
        <w:t xml:space="preserve"> Notwithstanding the provision of any state's law to the contrary, whenever the Trustees are directed to distribute property to an individual's descendants or descendants "per stirpes," the property shall be divided into shares beginning with the first generation below such individual, whether or not there are members of such generation living at the time of distribution. Subdivision of shares for successive generations shall be made in the same manner.</w:t>
      </w:r>
    </w:p>
    <w:p>
      <w:pPr/>
      <w:r>
        <w:rPr>
          <w:rFonts w:ascii="Times New Roman" w:hAnsi="Times New Roman" w:eastAsia="Times New Roman" w:cs="Times New Roman"/>
          <w:sz w:val="24"/>
        </w:rPr>
        <w:t>Definition of Trustee.</w:t>
      </w:r>
      <w:r>
        <w:rPr>
          <w:rFonts w:ascii="Times New Roman" w:hAnsi="Times New Roman" w:eastAsia="Times New Roman" w:cs="Times New Roman"/>
          <w:sz w:val="24"/>
        </w:rPr>
        <w:t xml:space="preserve"> Any reference to "the Trustee" or "the Trustees" shall encompass all Trustees then acting, including any Independent Trustee. The use of the singular shall be deemed to include the plural if there is more than one Trustee then acting, and the use of the plural shall include the singular if there is only one Trustee then acting. Any use of </w:t>
      </w:r>
      <w:r>
        <w:rPr>
          <w:rFonts w:ascii="Times New Roman" w:hAnsi="Times New Roman" w:eastAsia="Times New Roman" w:cs="Times New Roman"/>
          <w:sz w:val="24"/>
        </w:rPr>
        <w:t>personal pronouns indicative of gender shall be deemed to include the masculine, feminine and neuter genders, as applicable. The Trustees also are sometimes referred to herein as "fiduciaries." Unless otherwise provided, any Trustee acting under this Agreement may exercise all of the rights, powers and discretions and shall be entitled to all of the privileges and immunities granted to the named Trustee.</w:t>
      </w:r>
    </w:p>
    <w:p>
      <w:pPr/>
      <w:r>
        <w:rPr>
          <w:rFonts w:ascii="Times New Roman" w:hAnsi="Times New Roman" w:eastAsia="Times New Roman" w:cs="Times New Roman"/>
          <w:sz w:val="24"/>
        </w:rPr>
        <w:t>Definition of Independent Trustee.</w:t>
      </w:r>
      <w:r>
        <w:rPr>
          <w:rFonts w:ascii="Times New Roman" w:hAnsi="Times New Roman" w:eastAsia="Times New Roman" w:cs="Times New Roman"/>
          <w:sz w:val="24"/>
        </w:rPr>
        <w:t xml:space="preserve"> For the purposes of this Agreement, a Trustee is an "Independent Trustee" only if such Trustee meets the following criteria: (</w:t>
      </w:r>
      <w:r>
        <w:rPr>
          <w:rFonts w:ascii="Times New Roman" w:hAnsi="Times New Roman" w:eastAsia="Times New Roman" w:cs="Times New Roman"/>
          <w:sz w:val="24"/>
        </w:rPr>
        <w:t>i</w:t>
      </w:r>
      <w:r>
        <w:rPr>
          <w:rFonts w:ascii="Times New Roman" w:hAnsi="Times New Roman" w:eastAsia="Times New Roman" w:cs="Times New Roman"/>
          <w:sz w:val="24"/>
        </w:rPr>
        <w:t>) is not a beneficiary currently eligible to receive the income or principal of the trust or a beneficiary who would be eligible to receive the income or principal of the trust if the trust were to terminate at the time the discretionary decision is made; (ii) is not the spouse, ancestor, or descendant of a beneficiary described in (</w:t>
      </w:r>
      <w:r>
        <w:rPr>
          <w:rFonts w:ascii="Times New Roman" w:hAnsi="Times New Roman" w:eastAsia="Times New Roman" w:cs="Times New Roman"/>
          <w:sz w:val="24"/>
        </w:rPr>
        <w:t>i</w:t>
      </w:r>
      <w:r>
        <w:rPr>
          <w:rFonts w:ascii="Times New Roman" w:hAnsi="Times New Roman" w:eastAsia="Times New Roman" w:cs="Times New Roman"/>
          <w:sz w:val="24"/>
        </w:rPr>
        <w:t>); and (iii) in the case of any Trustee who is appointed by one or more of the beneficiaries described in (</w:t>
      </w:r>
      <w:r>
        <w:rPr>
          <w:rFonts w:ascii="Times New Roman" w:hAnsi="Times New Roman" w:eastAsia="Times New Roman" w:cs="Times New Roman"/>
          <w:sz w:val="24"/>
        </w:rPr>
        <w:t>i</w:t>
      </w:r>
      <w:r>
        <w:rPr>
          <w:rFonts w:ascii="Times New Roman" w:hAnsi="Times New Roman" w:eastAsia="Times New Roman" w:cs="Times New Roman"/>
          <w:sz w:val="24"/>
        </w:rPr>
        <w:t>), would not be a related or subordinate party with respect to any beneficiary who exercised the power to appoint such Trustee.</w:t>
      </w:r>
    </w:p>
    <w:p>
      <w:pPr/>
      <w:r>
        <w:rPr>
          <w:rFonts w:ascii="Times New Roman" w:hAnsi="Times New Roman" w:eastAsia="Times New Roman" w:cs="Times New Roman"/>
          <w:sz w:val="24"/>
        </w:rPr>
        <w:t>Definition of Code.</w:t>
      </w:r>
      <w:r>
        <w:rPr>
          <w:rFonts w:ascii="Times New Roman" w:hAnsi="Times New Roman" w:eastAsia="Times New Roman" w:cs="Times New Roman"/>
          <w:sz w:val="24"/>
        </w:rPr>
        <w:t xml:space="preserve"> The term "Code" whenever used herein shall mean the Internal Revenue Code of 1986, as amended, or any corresponding provision of any subsequent Federal tax law, together with any regulations, proposed regulations or temporary regulations relating thereto.</w:t>
      </w:r>
    </w:p>
    <w:p>
      <w:pPr/>
      <w:r>
        <w:rPr>
          <w:rFonts w:ascii="Times New Roman" w:hAnsi="Times New Roman" w:eastAsia="Times New Roman" w:cs="Times New Roman"/>
          <w:sz w:val="24"/>
        </w:rPr>
        <w:t>Definition of Related or Subordinate Party.</w:t>
      </w:r>
      <w:r>
        <w:rPr>
          <w:rFonts w:ascii="Times New Roman" w:hAnsi="Times New Roman" w:eastAsia="Times New Roman" w:cs="Times New Roman"/>
          <w:sz w:val="24"/>
        </w:rPr>
        <w:t xml:space="preserve"> The term "related or subordinate party" used with respect to any person shall have the same meaning as provided in section 672(c) of the Code, as if such person were the Settlor of the trust.</w:t>
      </w:r>
    </w:p>
    <w:p>
      <w:pPr/>
      <w:r>
        <w:rPr>
          <w:rFonts w:ascii="Times New Roman" w:hAnsi="Times New Roman" w:eastAsia="Times New Roman" w:cs="Times New Roman"/>
          <w:sz w:val="24"/>
        </w:rPr>
        <w:t>Definition of Incapacity.</w:t>
      </w:r>
      <w:r>
        <w:rPr>
          <w:rFonts w:ascii="Times New Roman" w:hAnsi="Times New Roman" w:eastAsia="Times New Roman" w:cs="Times New Roman"/>
          <w:sz w:val="24"/>
        </w:rPr>
        <w:t xml:space="preserve"> An individual shall be considered to be incapacitated if the individual is (</w:t>
      </w:r>
      <w:r>
        <w:rPr>
          <w:rFonts w:ascii="Times New Roman" w:hAnsi="Times New Roman" w:eastAsia="Times New Roman" w:cs="Times New Roman"/>
          <w:sz w:val="24"/>
        </w:rPr>
        <w:t>i</w:t>
      </w:r>
      <w:r>
        <w:rPr>
          <w:rFonts w:ascii="Times New Roman" w:hAnsi="Times New Roman" w:eastAsia="Times New Roman" w:cs="Times New Roman"/>
          <w:sz w:val="24"/>
        </w:rPr>
        <w:t>) under a legal disability, or (ii) unable to give prompt and intelligent consideration to financial matters by reason of illness, mental or physical disability, disappearance, unaccountable absence or detention under duress. The determination as to whether an individual is incapacitated shall be made by the Trustees (other than such individual), or, if none, by the institution or individual designated to succeed such individual as Trustee. In making the determination, the Trustees may rely conclusively upon (</w:t>
      </w:r>
      <w:r>
        <w:rPr>
          <w:rFonts w:ascii="Times New Roman" w:hAnsi="Times New Roman" w:eastAsia="Times New Roman" w:cs="Times New Roman"/>
          <w:sz w:val="24"/>
        </w:rPr>
        <w:t>i</w:t>
      </w:r>
      <w:r>
        <w:rPr>
          <w:rFonts w:ascii="Times New Roman" w:hAnsi="Times New Roman" w:eastAsia="Times New Roman" w:cs="Times New Roman"/>
          <w:sz w:val="24"/>
        </w:rPr>
        <w:t>) the written opinion of the individual's primary physician or any other two physicians, each of whom is board certified in the area of medicine most proximately related to the cause of such disability, stating that the individual is under a legal disability or is unable to give prompt and intelligent consideration to financial matters by reason of illness or mental or physical disability, (ii) the receipt of credible evidence that such individual has disappeared, is unaccountably absent or is being detained under duress, or (iii) the written order of any court. To enable the Trustees to obtain such opinions, I and all Trustees accepting their appointment as Trustee hereby waive any patient-doctor privilege or other privacy claims relating to information in the possession of any physician regarding such individual's mental or physical condition.</w:t>
      </w:r>
    </w:p>
    <w:p>
      <w:pPr/>
      <w:r>
        <w:rPr>
          <w:rFonts w:ascii="Times New Roman" w:hAnsi="Times New Roman" w:eastAsia="Times New Roman" w:cs="Times New Roman"/>
          <w:sz w:val="24"/>
        </w:rPr>
        <w:t>Definition of Death Taxes.</w:t>
      </w:r>
      <w:r>
        <w:rPr>
          <w:rFonts w:ascii="Times New Roman" w:hAnsi="Times New Roman" w:eastAsia="Times New Roman" w:cs="Times New Roman"/>
          <w:sz w:val="24"/>
        </w:rPr>
        <w:t xml:space="preserve"> The term "death taxes," as used herein, shall mean any estate, transfer, excise, succession, inheritance, legacy, and other similar taxes (including any generation-skipping transfer tax, unless otherwise expressly provided) imposed by the federal government, any state, municipality, foreign government or any other tax authority by reason of my death. It also shall include any interest and penalties properly imposed thereon.</w:t>
      </w:r>
    </w:p>
    <w:p>
      <w:pPr/>
      <w:r>
        <w:rPr>
          <w:rFonts w:ascii="Times New Roman" w:hAnsi="Times New Roman" w:eastAsia="Times New Roman" w:cs="Times New Roman"/>
          <w:sz w:val="24"/>
        </w:rPr>
        <w:t>Definition of GST Exemption.</w:t>
      </w:r>
      <w:r>
        <w:rPr>
          <w:rFonts w:ascii="Times New Roman" w:hAnsi="Times New Roman" w:eastAsia="Times New Roman" w:cs="Times New Roman"/>
          <w:sz w:val="24"/>
        </w:rPr>
        <w:t xml:space="preserve"> As used herein, my "unused GST Exemption" means the exemption provided for by section 2631 of the Code that has not been allocated by me, by my fiduciaries or by operation of law to property transferred by me during my lifetime or allocated by my fiduciaries to property passing by reason of my death, whether outside this Agreement or under any Article of this Agreement that precedes the disposition of the Residuary Trust Estate.</w:t>
      </w:r>
    </w:p>
    <w:p>
      <w:pPr/>
      <w:r>
        <w:rPr>
          <w:rFonts w:ascii="Times New Roman" w:hAnsi="Times New Roman" w:eastAsia="Times New Roman" w:cs="Times New Roman"/>
          <w:sz w:val="24"/>
        </w:rPr>
        <w:t>Definition of Inclusion Ratio.</w:t>
      </w:r>
      <w:r>
        <w:rPr>
          <w:rFonts w:ascii="Times New Roman" w:hAnsi="Times New Roman" w:eastAsia="Times New Roman" w:cs="Times New Roman"/>
          <w:sz w:val="24"/>
        </w:rPr>
        <w:t xml:space="preserve"> The term "inclusion ratio" shall have the same meaning as provided in section 2642 of the Code. As used herein, I intent that any reference to a trust having an inclusion ratio of zero shall mean that the trust is exempt from the generation-skipping transfer tax, and any trust that has an inclusion ratio greater than zero shall mean a trust that is subject to generation-skipping transfer tax, in whole or in part.</w:t>
      </w:r>
    </w:p>
    <w:p>
      <w:pPr/>
      <w:r>
        <w:rPr>
          <w:rFonts w:ascii="Times New Roman" w:hAnsi="Times New Roman" w:eastAsia="Times New Roman" w:cs="Times New Roman"/>
          <w:sz w:val="24"/>
        </w:rPr>
        <w:t>Definition of Retirement Plan.</w:t>
      </w:r>
      <w:r>
        <w:rPr>
          <w:rFonts w:ascii="Times New Roman" w:hAnsi="Times New Roman" w:eastAsia="Times New Roman" w:cs="Times New Roman"/>
          <w:sz w:val="24"/>
        </w:rPr>
        <w:t xml:space="preserve"> The term "retirement plan" shall mean any plan, account or trust, the primary purpose of which is to provide for the economic benefit of the participant or beneficiary during retirement, whether or not such plan, trust or account is qualified under section 401, 403, 408 or 408A of the Code. The term "qualified retirement plan" shall mean any such plan, account or trust that is qualified under section 401, 403, 408 or 408A of the Code.</w:t>
      </w:r>
    </w:p>
    <w:p>
      <w:pPr/>
      <w:r>
        <w:rPr>
          <w:rFonts w:ascii="Times New Roman" w:hAnsi="Times New Roman" w:eastAsia="Times New Roman" w:cs="Times New Roman"/>
          <w:sz w:val="24"/>
        </w:rPr>
        <w:t>Execution.</w:t>
      </w:r>
    </w:p>
    <w:p>
      <w:pPr/>
      <w:r>
        <w:rPr>
          <w:rFonts w:ascii="Times New Roman" w:hAnsi="Times New Roman" w:eastAsia="Times New Roman" w:cs="Times New Roman"/>
          <w:sz w:val="24"/>
        </w:rPr>
        <w:t>This Agreement shall not take effect until executed by me and at least one of the Trustees first named above, including myself. This Agreement may be executed in several counterparts, each of which shall be deemed to be an original, but all of which together will constitute one and the same instrument.</w:t>
      </w:r>
    </w:p>
    <w:p>
      <w:pPr/>
    </w:p>
    <w:p>
      <w:pPr/>
      <w:r>
        <w:rPr>
          <w:rFonts w:ascii="Times New Roman" w:hAnsi="Times New Roman" w:eastAsia="Times New Roman" w:cs="Times New Roman"/>
          <w:sz w:val="24"/>
        </w:rPr>
        <w:t>WITNESS the due execution hereof by the parties hereto as of this ____</w:t>
      </w:r>
      <w:r>
        <w:rPr>
          <w:rFonts w:ascii="Times New Roman" w:hAnsi="Times New Roman" w:eastAsia="Times New Roman" w:cs="Times New Roman"/>
          <w:sz w:val="24"/>
        </w:rPr>
        <w:t>_</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____</w:t>
      </w:r>
      <w:r>
        <w:rPr>
          <w:rFonts w:ascii="Times New Roman" w:hAnsi="Times New Roman" w:eastAsia="Times New Roman" w:cs="Times New Roman"/>
          <w:sz w:val="24"/>
        </w:rPr>
        <w:t>_</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COMMONWEALTH OF MASSACHUSETTS</w:t>
      </w:r>
    </w:p>
    <w:p>
      <w:pPr/>
      <w:r>
        <w:rPr>
          <w:rFonts w:ascii="Times New Roman" w:hAnsi="Times New Roman" w:eastAsia="Times New Roman" w:cs="Times New Roman"/>
          <w:sz w:val="24"/>
        </w:rPr>
        <w:t>County of _______________</w:t>
      </w:r>
      <w:r>
        <w:rPr>
          <w:rFonts w:ascii="Times New Roman" w:hAnsi="Times New Roman" w:eastAsia="Times New Roman" w:cs="Times New Roman"/>
          <w:sz w:val="24"/>
        </w:rPr>
        <w:t>_____</w:t>
      </w:r>
      <w:r>
        <w:rPr>
          <w:rFonts w:ascii="Times New Roman" w:hAnsi="Times New Roman" w:eastAsia="Times New Roman" w:cs="Times New Roman"/>
          <w:sz w:val="24"/>
        </w:rPr>
        <w:t xml:space="preserve">, </w:t>
      </w:r>
      <w:r>
        <w:rPr>
          <w:rFonts w:ascii="Times New Roman" w:hAnsi="Times New Roman" w:eastAsia="Times New Roman" w:cs="Times New Roman"/>
          <w:sz w:val="24"/>
        </w:rPr>
        <w:t>ss</w:t>
      </w:r>
    </w:p>
    <w:p>
      <w:pPr/>
      <w:r>
        <w:rPr>
          <w:rFonts w:ascii="Times New Roman" w:hAnsi="Times New Roman" w:eastAsia="Times New Roman" w:cs="Times New Roman"/>
          <w:sz w:val="24"/>
        </w:rPr>
        <w:t xml:space="preserve">On this _____ day of [Month], [year], before me, the undersigned notary public, personally appeared [SETTLOR NAME], as Settlor and Trustee, proved to me through satisfactory evidence of identification, which was [his or her] </w:t>
      </w:r>
      <w:r>
        <w:rPr>
          <w:rFonts w:ascii="Times New Roman" w:hAnsi="Times New Roman" w:eastAsia="Times New Roman" w:cs="Times New Roman"/>
          <w:sz w:val="24"/>
        </w:rPr>
        <w:t>____________________</w:t>
      </w:r>
      <w:r>
        <w:rPr>
          <w:rFonts w:ascii="Times New Roman" w:hAnsi="Times New Roman" w:eastAsia="Times New Roman" w:cs="Times New Roman"/>
          <w:sz w:val="24"/>
        </w:rPr>
        <w:t>, to be the person whose name is signed on the preceding or attached document, and who acknowledged that [he or she] signed it voluntarily for its stated purpose.</w:t>
      </w:r>
    </w:p>
    <w:p>
      <w:pPr>
        <w:ind w:firstLine="4680"/>
      </w:pPr>
      <w:r>
        <w:rPr>
          <w:rFonts w:ascii="Times New Roman" w:hAnsi="Times New Roman" w:eastAsia="Times New Roman" w:cs="Times New Roman"/>
          <w:sz w:val="24"/>
        </w:rPr>
        <w:t>/s/ [Name]</w:t>
      </w:r>
    </w:p>
    <w:p>
      <w:pPr/>
    </w:p>
    <w:p>
      <w:pPr/>
    </w:p>
    <w:p>
      <w:pPr>
        <w:ind w:firstLine="4410"/>
      </w:pPr>
      <w:r>
        <w:rPr>
          <w:rFonts w:ascii="Times New Roman" w:hAnsi="Times New Roman" w:eastAsia="Times New Roman" w:cs="Times New Roman"/>
          <w:sz w:val="24"/>
        </w:rPr>
        <w:t>My Comm</w:t>
      </w:r>
      <w:r>
        <w:rPr>
          <w:rFonts w:ascii="Times New Roman" w:hAnsi="Times New Roman" w:eastAsia="Times New Roman" w:cs="Times New Roman"/>
          <w:sz w:val="24"/>
        </w:rPr>
        <w:t xml:space="preserve">ission Expires: </w:t>
      </w:r>
      <w:r>
        <w:rPr>
          <w:rFonts w:ascii="Times New Roman" w:hAnsi="Times New Roman" w:eastAsia="Times New Roman" w:cs="Times New Roman"/>
          <w:sz w:val="24"/>
        </w:rPr>
        <w:t>____________________</w:t>
      </w:r>
    </w:p>
    <w:p>
      <w:pPr>
        <w:ind w:firstLine="4410"/>
      </w:pPr>
      <w:r>
        <w:rPr>
          <w:rFonts w:ascii="Times New Roman" w:hAnsi="Times New Roman" w:eastAsia="Times New Roman" w:cs="Times New Roman"/>
          <w:sz w:val="24"/>
        </w:rPr>
        <w:t>[SEAL]</w:t>
      </w:r>
    </w:p>
    <w:p>
      <w:pPr/>
      <w:r>
        <w:rPr>
          <w:rFonts w:ascii="Times New Roman" w:hAnsi="Times New Roman" w:eastAsia="Times New Roman" w:cs="Times New Roman"/>
          <w:sz w:val="24"/>
        </w:rPr>
        <w:br/>
      </w:r>
    </w:p>
    <w:p>
      <w:pPr>
        <w:jc w:val="center"/>
      </w:pPr>
      <w:r>
        <w:rPr>
          <w:rFonts w:ascii="Times New Roman" w:hAnsi="Times New Roman" w:eastAsia="Times New Roman" w:cs="Times New Roman"/>
          <w:sz w:val="24"/>
        </w:rPr>
        <w:t>Schedule A.</w:t>
      </w:r>
    </w:p>
    <w:p>
      <w:pPr/>
      <w:r>
        <w:rPr>
          <w:rFonts w:ascii="Times New Roman" w:hAnsi="Times New Roman" w:eastAsia="Times New Roman" w:cs="Times New Roman"/>
          <w:sz w:val="24"/>
        </w:rPr>
        <w:t>[Settlor Name] Revocable Trust Agreement</w:t>
      </w:r>
    </w:p>
    <w:p>
      <w:pPr/>
      <w:r>
        <w:rPr>
          <w:rFonts w:ascii="Times New Roman" w:hAnsi="Times New Roman" w:eastAsia="Times New Roman" w:cs="Times New Roman"/>
          <w:sz w:val="24"/>
        </w:rPr>
        <w:t>dated ___________</w:t>
      </w:r>
      <w:r>
        <w:rPr>
          <w:rFonts w:ascii="Times New Roman" w:hAnsi="Times New Roman" w:eastAsia="Times New Roman" w:cs="Times New Roman"/>
          <w:sz w:val="24"/>
        </w:rPr>
        <w:t>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_____</w:t>
      </w:r>
    </w:p>
    <w:p>
      <w:pPr/>
      <w:r>
        <w:rPr>
          <w:rFonts w:ascii="Times New Roman" w:hAnsi="Times New Roman" w:eastAsia="Times New Roman" w:cs="Times New Roman"/>
          <w:sz w:val="24"/>
        </w:rPr>
        <w:t>between [SETTLOR NAME], as Settlor, and</w:t>
      </w:r>
    </w:p>
    <w:p>
      <w:pPr/>
      <w:r>
        <w:rPr>
          <w:rFonts w:ascii="Times New Roman" w:hAnsi="Times New Roman" w:eastAsia="Times New Roman" w:cs="Times New Roman"/>
          <w:sz w:val="24"/>
        </w:rPr>
        <w:t>[SETTLOR AS TRUSTEE NAME] and [SPOUSE AS TRUSTEE NAME], as Trustees</w:t>
      </w:r>
    </w:p>
    <w:p>
      <w:pPr/>
      <w:r>
        <w:rPr>
          <w:rFonts w:ascii="Times New Roman" w:hAnsi="Times New Roman" w:eastAsia="Times New Roman" w:cs="Times New Roman"/>
          <w:sz w:val="24"/>
        </w:rPr>
        <w:t>Ten Dollars ($10.00)</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