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Jersey, (“the Grantor”)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Grantor desires to establish this trust, the “[name of trust (e.g., grantor’s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Grantor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the Grantor’s life, or pursuant to beneficiary designation or otherwise on the Grantor’s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is married to [name of spouse] and any reference to the Grantor’s Spouse shall be to [him/her]. The Grantor has [number (e.g., four)] children, namely, [names of children]. Any reference to the Grantor’s children shall be to them, or any children after-born or adopted by the Grantor.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Grantor’s Life.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Grantor’s life, the Trustee shall hold, manage, invest, and reinvest the Trust Estate, and shall collect the income thereof, and shall pay so much of the net income and principal to the Grantor, or apply for the Grantor’s benefit, as the Trustee shall determine in his or her absolute discretion. The Trustee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liberally distribute income and principal of the Trust for the Grantor’s benefit. The rights of the successor beneficiaries hereunder shall be considered secondary. The Trust is established to ensure that the best available care and support is provided to the Grantor to meet all the Grantor’s lifetime needs. All assets of the Trust are to be considered available for that purpose, and the Trustee shall at all times be guided by that purpose and intent. While the Grantor is acting as Trustee, [he/she] may act individually and without oversight from any successor Trustees.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Grantor is not the serving Trustee during the Grantor’s lifetime, the then acting Trustee shall make every effort to involve the Grantor in decision-making regarding both financial matters and personal care. The Trustee shall make every effort to determine the Grantor’s wishes and make decisions that conform to them. If the Grantor is unable to make [his/her] wishes known, the Trustee shall make decisions that the Trustee believes that the Grantor would make, bearing in mind that the least restrictive alternatives for living arrangements are desirable so that the Grantor may live with the greatest degree of dignity possible. The Trust is to be used to provide the Grantor with the best available care and support during the Grantor’s lifetime.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Grantor’s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on behalf of the Grantor’s estate, such amounts as may be requested from the executor of the Grantor’s estate, for the payment of the Grantor’s debts, funeral expenses, and expenses of the Grantor’s last illness. Additionally, the Trustee shall pay to or on behalf of the Grantor’s estate, such expenses of administering the Trust Estate, including the costs of safeguarding and delivering assets. The Trustee shall pay any federal and state estate tax that may be due by reason of the Grantor’s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Grantor’s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Grantor’s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Grantor’s death,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Will or any written statement prepared by the Grantor, specifically bequeaths any tangible personal property which, at the time of the Grantor’s death, is held in trust hereunder, the Trustee shall distribute such property as provided under the Will or written statement.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such tangible personal property shall be distributed to the Grantor’s Spouse, if he or she survives the Grantor. If the Grantor’s does not survive the Grantor, such property shall be divided among the Grantor’s children who survive the Grantor, to be divided among them as they shall agree. If the Grantor’s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Grantor’s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Grantor’s children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Grantor’s Residuary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Grantor’s favor existing at the Grantor’s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"tangible personal property" shall include, but not be limited to, the Grantor’s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 all or any part of such minor child’s share of tangible personal property and hold the proceeds from such sale for such minor child in his or her separate trust;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child attains the age of majority;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Deliver such tangible personal property to such child, to such child’s parent or other adult with whom such minor resides, to such child’s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child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child, parent, adult with whom such minor child resides, guardian, or custodian shall fully discharge the Trustee with respect to such delivery.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Spouse survives the Grantor, the Residuary Trust Estate shall be distributed to the Grantor’s Spouse outright and free of any trusts.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Spouse survives the Grantor, but disclaims all or any portion of the Residuary Trust Estate, such disclaimed proportion shall be held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designated as the “Residuary Trust” and administered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or apply for the benefit of the Grantor’s Spouse, during [his/her] lifetime, the entire net income of the trust, together with so much of the principal, from time to time, as the Trustee in [his/ her/its] sole discretion, shall deem necessary or advisable to provide adequately for the Grantor’s Spouse’s health, education, maintenance, and support in [his/her] accustomed manner of living, including payment for the support of persons the Grantor’s Spouse is legally obligated to support. In exercising the discretion hereby conferred, my Trustee shall take into account any other income available to the Grantor’s Spouse, and may, but shall not be required to, take into account the Grantor’s Spouse’s other principal resources.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lifetime of the Grantor’s Spouse, the Trustee may advance principal from time to time for the benefit of the Grantor’s issue whenever the Trustee in [his/her/its] sole discretion shall determine that advances are necessary or advisable for their health, education, maintenance, and support.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decision with respect to any advances of principal pursuant shall be final and binding on all persons interested in the Residuary Trust and shall not be subject to judicial review.</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the Grantor’s Spouse, the Trustee shall distribute the balance of the Residuary Trust in accordance with the provisions of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as if the Grantor had then died not survived by [his/her] Spouse, with all references to the Residuary Trust Estate construed as references to the Residuary Trust.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Spouse does not survive the Grantor, the Residuary Trust Estate shall be divided into equal separate shares so as to provide one share for each child of the Grantor who survives the Grantor and one share for each deceased child of the Grantor with issue then surviving, to be apportioned among such issue per stirpes.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Grantor 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Grantor (each referred to as the “Beneficiary”) under the age of [age of separate share trust termination (e.g., 35)], shall not be paid outright to such Beneficiary, but instead shall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and administered by the Trustee under the following terms and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21 years of age, the Trustee shall pay to such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21 years, the Trustee shall pay to the Beneficiary, or apply for his or her benefit, the entire net income of the trust in quarter annual or more frequent installments as may be convenient to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Trust) upon the first to occur of the Beneficiary’s attainment of [age of separate share trust termination (e.g., 35)] years of age, or the Beneficiary’s death. Upon termination, the Trustee shall pay remaining trust assets to the Beneficiary. If the Beneficiary is not then living, the Trustee shall pay the balance of the trust assets not appointed by the Beneficiary to the Beneficiary’s then living issue per stirpes, or, if there be no such issue the Grantor’s then living issue, per stirpes,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the Grantor who has not yet attained thirty (30)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being held under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(iii)</w:t>
      </w:r>
      <w:r>
        <w:rPr>
          <w:rFonts w:ascii="Times New Roman" w:hAnsi="Times New Roman" w:eastAsia="Times New Roman" w:cs="Times New Roman"/>
          <w:b w:val="0"/>
          <w:sz w:val="24"/>
        </w:rPr>
        <w:t>, to be added to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Grantor’s administrator would have been required to pay the same under the laws of New Jersey in effect at the time such disposition is made had the Grantor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Grantor’s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Grantor’s death, but only to the extent imposed upon property passing under the Grantor’s Will or this Trust Agreement, together with interest and penalties on those taxes, shall be charged against and paid without apportionment out of the Grantor’s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Grantor’s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Grantor’s probate estate is appointed within six months after the Grantor’s death, then the Trustee shall pay the preceding items only to the extent the Grantor’s personal representative shall certify in writing to the Trustee that the value of the cash and readily marketable assets of the Grantor’s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Grantor’s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Grantor’s probate estate is appointed within six months after the Grantor’s death, then, to the maximum extent permitted by law, the Trustee shall seek reimbursement for, recovery of, or contribution toward the payment of estate taxes attributable to property which is included in the Grantor’s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death of the Grantor, the Grantor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Grantor, appoint one or more co Trustees to serve with the Grantor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Grantor at any time upon 30 days’ written notice to such Trustee. If the Grantor or any co-Trustee or successor Trustee appointed by the Grantor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Trustee’s lack of capacity to manage property as defined in Section 3B:1-2 to the New Jersey Statutes, or any other applicable law,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New Jersey or elsewhere. No Trustee shall be liable for any error in judgment or be liable for good faith reliance on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Grantor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Grantor’s life;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Grantor’s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Grantor during the Grantor’s life, and to continue any business in which the Grantor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Grantor’s estate or loan assets to the Grantor’s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the Grantor,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Grantor’s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the Grantor’s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Grantor is the transferor, including any property transferred by the Grantor during life as to which the Grantor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with the Grantor’s Spouse, or [his/her] estate, or governing revocable trust, in the execution and filing of any federal income tax return for the year in which the Grantor’s death occurred and for any years prior thereto, and also to consent to any gifts made by [him/ her] as being made by the Grantor for the purposes of the federal gift tax laws; and the executors of the Grantor’s estate or the Trustee may take such action even though it may result in additional liabilities for the Grantor’s estate. Any income or gift taxes due on such returns and any deficiency, interest or penalties thereon shall be allocated in such manner between the Grantor’s estate and the Grantor’s Spouse, or [his/her] estate, or all to any of them as the executors of the Grantor’s estate or the Trustee in their sole discretion shall deem equitable and proper; </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Grantor’s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Grantor’s digital assets, the Trustee may: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the Grantor’s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Grantor’s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the Grantor’s digital assets, including, but not limited to, any and all of the Grantor’s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the Grantor’s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the Grantor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Grantor’s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Grantor during [his/her] lifetime, or by the then living competent adult beneficiaries hereunder after the Grantor’s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either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Grantor’s death, with regard to each trust herein, the following provisions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subsection, the term "benefits" shall include real or personal property, tangible or intangible, and the provisions of this subsection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subsection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Grantor’s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Grantor’s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the Grantor’s then living descendants. Notwithstanding anything to the contrary herein contained, no power of appointment shall be exercised so as to violate any rule against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Grantor’s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Section shall not apply to the Grantor to the extent the Trust is revocable and therefore included in the Grantor’s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The Grantor expressly reserves the right, by signed instruments duly acknowledged and delivered to the Trustee during the Grantor’s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Grantor’s behalf by the Grantor’s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legatee or beneficiary under this Trust shall in anyway directly or indirectly dispute any clause or provision of this Trust, or exercise or attempt to exercise any right to take any part or share of the Grantor’s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Grantor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[date]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[grantor’s name], as Grantor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[Year]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