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Massachusetts (hereinafter referred to in the first person), enter into this Trust Agreement on this [date] day of [month], [year], with the said [name of trustee]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am unmarried. I have [number (e.g., four)] children, namely, [names of children]. Any reference to my children shall be to them, or any children after-born or adopted by 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go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outright and free of any trusts,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twenty-five (25) years shall be held in trust designated as the “Common Share Trust” and dealt with for the beneficiary upon the terms set forth in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as the Trustee, in its sole discretion, shall determine.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income and principal to be paid to or applied for the benefit of any child of mine or issue of any deceased child of mine, in equal or unequal shares, as my Trustee in the Trustee’s sole discretion determines appropriate for the health, education, support, and maintenance of any child of mine or issue of any deceased child of mine. Not to limit my Trustee, but to provide guidance for the exercise of the Trustee’s discretion, it is my intention that my children be nurtured, raised to maturity, and given the highest degree of education their aspirations and abilities allow. My Trustee’s discretion shall also include the expenditure of funds required to allow my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 soon as practical after the date upon which all of my beneficiaries have attained the age of twenty-five (25) years, the Trustee shall divide the Trust into as many shares as there are beneficiaries of the Common Share Trust then living, and one share for the then living descendants, collectively, of each deceased beneficiary of the Common Share Trust then living. The Trustee shall distribute, outright and free of trust, one share to each such living beneficiary and one share to the living descendants, collectively, of each deceased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at any time there are no persons to whom any part of the income or principal of the Common Share Trust may be distributed pursuant to the provisions of this Article, such property shall be transferred and paid over to my then living descendants, per stirpes, outright and free of any trusts. If there be no such living descendants of mine, then to the persons to whom and in the shares and proportions in which my Personal Representative would have been required to pay the same under the laws of the Commonwealth of Massachusetts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trust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the initial Trustee of the trusts created hereunder. If I am Unavailable, I appoint [name of successor trustee], currently residing at [address of successor trustee] as Trustee. If [name of successor trustee] shall be Unavailable, I appoint [name of second successor trustee] as Trustee. If [name of second successor]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Commonwealth of Massachusetts.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Commonwealth of Massachusetts,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Commonwealth of Massachusetts or elsewhere.</w:t>
      </w:r>
    </w:p>
    <w:p>
      <w:pPr>
        <w:keepNext w:val="0"/>
        <w:spacing w:before="120" w:after="0" w:line="260" w:lineRule="exact"/>
        <w:ind w:left="1440" w:right="0" w:firstLine="0"/>
        <w:jc w:val="left"/>
      </w:pPr>
      <w:r>
        <w:rPr>
          <w:rFonts w:ascii="Times New Roman" w:hAnsi="Times New Roman" w:eastAsia="Times New Roman" w:cs="Times New Roman"/>
          <w:b w:val="0"/>
          <w:sz w:val="24"/>
        </w:rPr>
        <w:t>5.7.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5.8.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5.9.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6.3.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6.4.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6.5.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6.6.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6.7.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6.8.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6.9.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6.10.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6.11.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6.12.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6.13.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6.14.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6.15.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6.16.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6.17.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6.18.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6.19.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6.20.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800" w:right="0" w:firstLine="0"/>
        <w:jc w:val="left"/>
      </w:pPr>
      <w:r>
        <w:rPr>
          <w:rFonts w:ascii="Times New Roman" w:hAnsi="Times New Roman" w:eastAsia="Times New Roman" w:cs="Times New Roman"/>
          <w:b w:val="0"/>
          <w:sz w:val="24"/>
        </w:rPr>
        <w:t>6.21.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VIII,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Massachusetts.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7.18.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800" w:right="0" w:firstLine="0"/>
        <w:jc w:val="left"/>
      </w:pPr>
      <w:r>
        <w:rPr>
          <w:rFonts w:ascii="Times New Roman" w:hAnsi="Times New Roman" w:eastAsia="Times New Roman" w:cs="Times New Roman"/>
          <w:b w:val="0"/>
          <w:sz w:val="24"/>
        </w:rPr>
        <w:t>7.19.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8.6.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 </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360" w:right="0" w:firstLine="0"/>
        <w:jc w:val="both"/>
      </w:pPr>
      <w:r>
        <w:rPr>
          <w:rFonts w:ascii="Times New Roman" w:hAnsi="Times New Roman" w:eastAsia="Times New Roman" w:cs="Times New Roman"/>
          <w:b w:val="0"/>
          <w:sz w:val="24"/>
        </w:rPr>
        <w:t>[County], ss</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[grantor name], as Grantor,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360" w:right="0" w:firstLine="0"/>
        <w:jc w:val="both"/>
      </w:pPr>
      <w:r>
        <w:rPr>
          <w:rFonts w:ascii="Times New Roman" w:hAnsi="Times New Roman" w:eastAsia="Times New Roman" w:cs="Times New Roman"/>
          <w:b w:val="0"/>
          <w:sz w:val="24"/>
        </w:rPr>
        <w:t>[County], ss</w:t>
      </w:r>
    </w:p>
    <w:p>
      <w:pPr>
        <w:keepNext w:val="0"/>
        <w:spacing w:before="200" w:after="0" w:line="260" w:lineRule="exact"/>
        <w:ind w:left="360" w:right="0" w:firstLine="0"/>
        <w:jc w:val="both"/>
      </w:pPr>
      <w:r>
        <w:rPr>
          <w:rFonts w:ascii="Times New Roman" w:hAnsi="Times New Roman" w:eastAsia="Times New Roman" w:cs="Times New Roman"/>
          <w:b w:val="0"/>
          <w:sz w:val="24"/>
        </w:rPr>
        <w:t>On this [date] day of [month], [year], before me, the undersigned notary public, personally appeared [trustee name], as Trustee, proved to me through satisfactory evidence of identification, which was [his/her] [identification], to be the person whose name is signed on the preceding or attached document, and who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