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York (hereinafter referred to in the first person), enter into this Trust Agreement on this [date]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 desire to establish this trust (the “[NAME OF TRUST] Revocable Trust” or the “Trust”) for my benefit and protection in the event of my incapacity, and to provide for the disposition of property on my death to my family;</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 transfer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my life, or pursuant to beneficiary designation or otherwise on my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am unmarried. I have [number (e.g., four)] children, namely, [names of children]. Any reference to my children shall be to them, or any children after-born or adopted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MY LIFE.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my life, the Trustees shall hold, manage, invest, and reinvest the Trust Estate, and shall collect the income thereof, and shall pay so much of the net income and principal to me, or apply for my benefit, as the Trustees shall determine in their absolute discretion. The Trustees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liberally distribute income and principal of the Trust for my benefit. The rights of the successor beneficiaries hereunder shall be considered secondary. The Trust is established to ensure that the best available care and support is provided to me to meet all my lifetime needs. All assets of the Trust are to be considered available for that purpose, and the Trustee shall at all times be guided by that purpose and intent.</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make every effort to involve me in decision-making regarding both financial matters and personal care. The Trustees shall make every effort to determine my wishes and make decisions that conform to them. If I am unable to make my wishes known, the Trustees shall make decisions that the Trustees believe that I would make, bearing in mind that the least restrictive alternatives for living arrangements are desirable so that I may live with the greatest degree of dignity possible. The Trust is to be used to provide me with the best available care and support during my lifetime.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MY DEATH.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my death:</w:t>
      </w:r>
    </w:p>
    <w:p>
      <w:pPr>
        <w:keepNext w:val="0"/>
        <w:spacing w:before="120" w:after="0" w:line="260" w:lineRule="exact"/>
        <w:ind w:left="1800" w:right="0" w:firstLine="0"/>
        <w:jc w:val="left"/>
      </w:pPr>
      <w:r>
        <w:rPr>
          <w:rFonts w:ascii="Times New Roman" w:hAnsi="Times New Roman" w:eastAsia="Times New Roman" w:cs="Times New Roman"/>
          <w:b w:val="0"/>
          <w:sz w:val="24"/>
        </w:rPr>
        <w:t>3.1.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in their sole and absolute discretion, pay to or on behalf of my estate, such amounts as may be needed for the payment of my funeral expenses and expenses of administering my estate. Such payments may be made directly to the taxing authorities or other persons entitled thereto or to the executors of my estate. The Trustees shall have no duty or obligation to determine the correctness, validity, propriety, or amount of any such taxes or expenses or to see to the proper use or disposition of any such payment. The Trustees shall have no liability for any such payment made in good faith or pursuant to the request or instructions of the executors of my estate. Any decision made by the Trustees as to the amount and manner of any payments authorized or directed to be made by this Article shall fully protect the Trustees and shall be conclusive and binding upon all persons interested in the Trust.</w:t>
      </w:r>
    </w:p>
    <w:p>
      <w:pPr>
        <w:keepNext w:val="0"/>
        <w:spacing w:before="120" w:after="0" w:line="260" w:lineRule="exact"/>
        <w:ind w:left="1800" w:right="0" w:firstLine="0"/>
        <w:jc w:val="left"/>
      </w:pPr>
      <w:r>
        <w:rPr>
          <w:rFonts w:ascii="Times New Roman" w:hAnsi="Times New Roman" w:eastAsia="Times New Roman" w:cs="Times New Roman"/>
          <w:b w:val="0"/>
          <w:sz w:val="24"/>
        </w:rPr>
        <w:t>3.2.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dispose of my tangible personal property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give and bequeath all my tangible personal property to my children who shall survive me. The term "tangible personal property" shall include, but not be limited to, my household goods, jewelry, furniture, furnishings, equipment, and automobiles together with all insurance policies relating thereto, but such term does not include personally held art, antiques, stamp and coin collections, and other collectibles.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 direct that each of my surviving children may select from the foregoing those articles [he or she] may wish to retain, and I hereby give and bequeath to each child the articles selected. If my children are unable to agree as to the recipient of any article, I authorize and direct the Trustee to make the decision. If, in the sole judgment of the Trustee,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the Trustee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the Trustee, in [his or her or its]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the Trustee with respect to the bequest. Any articles not selected shall be sold and the proceeds added to my residuary trust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the Trustees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800" w:right="0" w:firstLine="0"/>
        <w:jc w:val="left"/>
      </w:pPr>
      <w:r>
        <w:rPr>
          <w:rFonts w:ascii="Times New Roman" w:hAnsi="Times New Roman" w:eastAsia="Times New Roman" w:cs="Times New Roman"/>
          <w:b w:val="0"/>
          <w:sz w:val="24"/>
        </w:rPr>
        <w:t>3.3.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direct that the balance of the Trust Estate, after the payment of any debts (other than debts secured by mortgages on real estate or loans on life insurance policies), expenses and taxes, including any property mentioned above but not effectively disposed of (“Residuary Trust Estate”), be dealt with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give the balance of my Residuary Trust Estate to my descendants who survive me,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outright and free of any trusts;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any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is then younger than age thirty (30) years shall be dealt with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TRUSTS FOR YOUNG BENEFICIARIES.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children, in equal shares,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provided that if any share of the Trust residue or any terminating trust held under this Trust Agreement shall become payable to any of my issue who is then younger than thirty (30) years of age, such share shall not be paid to such issue outright but shall instead be held by the Trustees in as many separate trusts, each upon the terms set forth in this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as the Trustees, in their sole discretion, shall determine.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Beneficiary reaches the age of twenty-one (21) years, the Trustees shall pay to such individual (hereinafter referred to in this Article as the “Beneficiary”), or apply for his or her benefit, for any reason whatsoever, as much or all (or none) of the net income as the Trustees, in their sole discretion, shall determine. At the end of each trust year, the Trustees shall add to principal any net income not so paid or applied and thereafter the same shall be dealt with as principal for all purposes. After the Beneficiary reaches the age of twenty-one (21) years, the Trustees shall pay to the Beneficiary, or apply for his or her benefit, the entire net income of the trust in quarter-annual or more frequent installments as may be convenient to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pay to the Beneficiary, or apply for his or her benefit, for any reason whatsoever, as much or all of the principal as the Trustees, in their sole discretion, shall determine at any time or from time to time, without regard to the interest of any remainderman and even though any distribution of principal may terminate the trust.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but need not, consider the Beneficiary’s assets and income apart from the trust in exercising their discretionary power to make payments to or for the benefit of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at any time in their sole discretion may grant to the Beneficiary the power to withdraw trust principal, in whole or in part, and subject to such restrictions, as the Trustees set forth in the instrument by which such power is granted. In addition, the Trustees at any time may grant to the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general power of appointment (as defined in Section 2041 of the Code),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limited power of appointment, subject to such restrictions as the Trustees set forth in the instrument by which such power is granted, provided, however, that the Trustees shall in all cases prohibit the Beneficiary from exercising such testamentary power to or for the benefit of any person or entity assigned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 above the Beneficiary’s generation. The grant of any power under this provision shall be effected by written instrument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and may be revoked at any time during the Beneficiary’s lifetime by written instrument of revocation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Trustees and delivered to the Beneficiary. If revoked,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power of appointment may be granted as provided in the preceding sentences of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When the Beneficiary reaches the age of twenty-five (25) years, or upon creation of the Beneficiary’s trust if he or she is then at least twenty-five (25) years old, one-half (1⁄2) of the principal shall be paid to the Beneficiary.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 shall terminate (unless it terminated previously pursuant to other provisions of this Article) upon the first to occur of the Beneficiary’s attainment of age thirty (30) years, or the Beneficiary’s death. Upon termination, the Trustees shall pay remaining trust assets to the Beneficiary. If the Beneficiary is not then living, the Trustees shall pay the balance of the trust assets not appointed by the Beneficiary: (1) to the Beneficiary’s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or, if there be no such issue, (2) to my then living issue,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provided, that, if any such issue is then younger than thirty (30) years of age, his or her share shall be held in as many separate trusts as the Trustees, in their sole discretion, shall determine, each upon the terms set forth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be no qualifying issue of mine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beneficiary, then to the persons to whom and in the shares and proportions in which my Administrator would have been required to pay the same under the laws of the State of New York in effect at the time such disposition is made had I then died intestate and possessed of such property.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Trust Agreement, each trust held under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shall terminate, unless it shall have sooner terminated on the Perpetuities Date, and the remaining principal, together with all accrued and undistributed income, shall be paid to the Beneficiary of that trust (free of trust).</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or this Trust Agreement, together with interest and penalties on those taxes, shall be charged against and paid without apportionment out of my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Trust Agreement or my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above, the following clarifications and/or modifications of the general rule set forth in the preceding Article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taxes generated by my Residuary Trust Estate shall be apportioned within my Residuary Trust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generation-skipping transfer tax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of property passing as part of my Residuary Trust Estate and disposed of under this Trust Agreement prior to the disposition of my Residuary Estate) shall be charged to the property constituting the transfer in the manner provided by Code Section 2603(b).</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TRUSTEES.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am the initial Trustee of the trusts created hereunder. If I am Unavailable, I appoint [names of successor co-trustees], or the survivor of them, as Trustees. If both [names of second successor co-trustees] shall be Unavailable to act as Trustee, then I appoint [name of third successor trustee], as Trustee. When capitalized in this Trust Agreement, the term "Unavailable" shall mean the appointed or then acting Trustee cannot serve or continue to serve because the Trustee or appointee has for any reason resigned, been removed, become incapacitated, failed to act, failed to qualify, or has died.</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 Any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hereunder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and acknowledged in the same manner as is then required to record deeds of real estate in the State of New York.</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by such designator during his or her lifetime (which he or she may alter from time to time) and acknowledged in the same manner as is then required to record deeds of real estate in the State of New York,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shall adhere to the limitations imposed on the Trustees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State of New York or elsewhere.</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the commissions payable to Trustees, the commissions shall be computed as if all trusts created hereunder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The Trustees named herein shall be entitled to reimbursement from the trust created hereunder for all fees for professional services incurred by them on behalf of such trust in performance of their duties as Trustees.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commission or other compensation for services as Trustee shall not, by reason of this paragraph, be entitled to any greater reimbursement than he or she would be entitled to receive in the absence of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the Trustees shall have, in addition to all other powers incident to their respective offices of Trustees, in their absolute and uncontrolled discretion, the following rights, powers and authority, subject only to express provisions to the contrary contained in this Trust Agreement, namely:</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that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me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my life;</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Trustees shall deem proper to make, execute and deliver all proper instruments for said purposes; any lease made by the Trustees may extend beyond the period fixed by statute for leases made by fiduciaries and beyond the duration of any Trust;</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800" w:right="0" w:firstLine="0"/>
        <w:jc w:val="left"/>
      </w:pPr>
      <w:r>
        <w:rPr>
          <w:rFonts w:ascii="Times New Roman" w:hAnsi="Times New Roman" w:eastAsia="Times New Roman" w:cs="Times New Roman"/>
          <w:b w:val="0"/>
          <w:sz w:val="24"/>
        </w:rPr>
        <w:t>7.6.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that would otherwise be applicable, so long as such allocation is, in its discretion, not unreasonable;</w:t>
      </w:r>
    </w:p>
    <w:p>
      <w:pPr>
        <w:keepNext w:val="0"/>
        <w:spacing w:before="120" w:after="0" w:line="260" w:lineRule="exact"/>
        <w:ind w:left="1800" w:right="0" w:firstLine="0"/>
        <w:jc w:val="left"/>
      </w:pPr>
      <w:r>
        <w:rPr>
          <w:rFonts w:ascii="Times New Roman" w:hAnsi="Times New Roman" w:eastAsia="Times New Roman" w:cs="Times New Roman"/>
          <w:b w:val="0"/>
          <w:sz w:val="24"/>
        </w:rPr>
        <w:t>7.7.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my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me during my life, and to continue any business in which I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my death;</w:t>
      </w:r>
    </w:p>
    <w:p>
      <w:pPr>
        <w:keepNext w:val="0"/>
        <w:spacing w:before="120" w:after="0" w:line="260" w:lineRule="exact"/>
        <w:ind w:left="1800" w:right="0" w:firstLine="0"/>
        <w:jc w:val="left"/>
      </w:pPr>
      <w:r>
        <w:rPr>
          <w:rFonts w:ascii="Times New Roman" w:hAnsi="Times New Roman" w:eastAsia="Times New Roman" w:cs="Times New Roman"/>
          <w:b w:val="0"/>
          <w:sz w:val="24"/>
        </w:rPr>
        <w:t>7.8.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800" w:right="0" w:firstLine="0"/>
        <w:jc w:val="left"/>
      </w:pPr>
      <w:r>
        <w:rPr>
          <w:rFonts w:ascii="Times New Roman" w:hAnsi="Times New Roman" w:eastAsia="Times New Roman" w:cs="Times New Roman"/>
          <w:b w:val="0"/>
          <w:sz w:val="24"/>
        </w:rPr>
        <w:t>7.9.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that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statutory commissions for acting as Trustee;</w:t>
      </w:r>
    </w:p>
    <w:p>
      <w:pPr>
        <w:keepNext w:val="0"/>
        <w:spacing w:before="120" w:after="0" w:line="260" w:lineRule="exact"/>
        <w:ind w:left="1800" w:right="0" w:firstLine="0"/>
        <w:jc w:val="left"/>
      </w:pPr>
      <w:r>
        <w:rPr>
          <w:rFonts w:ascii="Times New Roman" w:hAnsi="Times New Roman" w:eastAsia="Times New Roman" w:cs="Times New Roman"/>
          <w:b w:val="0"/>
          <w:sz w:val="24"/>
        </w:rPr>
        <w:t>7.10.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(1) year, and notwithstanding that under the partnership agreement, limited partners may have no voice in the investment of partnership assets;</w:t>
      </w:r>
    </w:p>
    <w:p>
      <w:pPr>
        <w:keepNext w:val="0"/>
        <w:spacing w:before="120" w:after="0" w:line="260" w:lineRule="exact"/>
        <w:ind w:left="1800" w:right="0" w:firstLine="0"/>
        <w:jc w:val="left"/>
      </w:pPr>
      <w:r>
        <w:rPr>
          <w:rFonts w:ascii="Times New Roman" w:hAnsi="Times New Roman" w:eastAsia="Times New Roman" w:cs="Times New Roman"/>
          <w:b w:val="0"/>
          <w:sz w:val="24"/>
        </w:rPr>
        <w:t>7.11.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my estate or loan assets to my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800" w:right="0" w:firstLine="0"/>
        <w:jc w:val="left"/>
      </w:pPr>
      <w:r>
        <w:rPr>
          <w:rFonts w:ascii="Times New Roman" w:hAnsi="Times New Roman" w:eastAsia="Times New Roman" w:cs="Times New Roman"/>
          <w:b w:val="0"/>
          <w:sz w:val="24"/>
        </w:rPr>
        <w:t>7.12.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800" w:right="0" w:firstLine="0"/>
        <w:jc w:val="left"/>
      </w:pPr>
      <w:r>
        <w:rPr>
          <w:rFonts w:ascii="Times New Roman" w:hAnsi="Times New Roman" w:eastAsia="Times New Roman" w:cs="Times New Roman"/>
          <w:b w:val="0"/>
          <w:sz w:val="24"/>
        </w:rPr>
        <w:t>7.13.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800" w:right="0" w:firstLine="0"/>
        <w:jc w:val="left"/>
      </w:pPr>
      <w:r>
        <w:rPr>
          <w:rFonts w:ascii="Times New Roman" w:hAnsi="Times New Roman" w:eastAsia="Times New Roman" w:cs="Times New Roman"/>
          <w:b w:val="0"/>
          <w:sz w:val="24"/>
        </w:rPr>
        <w:t>7.14.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800" w:right="0" w:firstLine="0"/>
        <w:jc w:val="left"/>
      </w:pPr>
      <w:r>
        <w:rPr>
          <w:rFonts w:ascii="Times New Roman" w:hAnsi="Times New Roman" w:eastAsia="Times New Roman" w:cs="Times New Roman"/>
          <w:b w:val="0"/>
          <w:sz w:val="24"/>
        </w:rPr>
        <w:t>7.15.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merge any trust created hereunder with any other trust or trusts created by me, if any, under will or deed (if the terms of any such trust are then substantially similar and held for the primary benefit of the same persons);</w:t>
      </w:r>
    </w:p>
    <w:p>
      <w:pPr>
        <w:keepNext w:val="0"/>
        <w:spacing w:before="120" w:after="0" w:line="260" w:lineRule="exact"/>
        <w:ind w:left="1800" w:right="0" w:firstLine="0"/>
        <w:jc w:val="left"/>
      </w:pPr>
      <w:r>
        <w:rPr>
          <w:rFonts w:ascii="Times New Roman" w:hAnsi="Times New Roman" w:eastAsia="Times New Roman" w:cs="Times New Roman"/>
          <w:b w:val="0"/>
          <w:sz w:val="24"/>
        </w:rPr>
        <w:t>7.16.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7.17.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7.18.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allocate any portion of my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I am the transferor, including any property transferred by me during life as to which I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my death;</w:t>
      </w:r>
    </w:p>
    <w:p>
      <w:pPr>
        <w:keepNext w:val="0"/>
        <w:spacing w:before="120" w:after="0" w:line="260" w:lineRule="exact"/>
        <w:ind w:left="1800" w:right="0" w:firstLine="0"/>
        <w:jc w:val="left"/>
      </w:pPr>
      <w:r>
        <w:rPr>
          <w:rFonts w:ascii="Times New Roman" w:hAnsi="Times New Roman" w:eastAsia="Times New Roman" w:cs="Times New Roman"/>
          <w:b w:val="0"/>
          <w:sz w:val="24"/>
        </w:rPr>
        <w:t>7.19.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800" w:right="0" w:firstLine="0"/>
        <w:jc w:val="left"/>
      </w:pPr>
      <w:r>
        <w:rPr>
          <w:rFonts w:ascii="Times New Roman" w:hAnsi="Times New Roman" w:eastAsia="Times New Roman" w:cs="Times New Roman"/>
          <w:b w:val="0"/>
          <w:sz w:val="24"/>
        </w:rPr>
        <w:t>7.20.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make all tax elections and allocations the Trustees may consider appropriate, including any election to treat this revocable trust as part of my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 and</w:t>
      </w:r>
    </w:p>
    <w:p>
      <w:pPr>
        <w:keepNext w:val="0"/>
        <w:spacing w:before="120" w:after="0" w:line="260" w:lineRule="exact"/>
        <w:ind w:left="1800" w:right="0" w:firstLine="0"/>
        <w:jc w:val="left"/>
      </w:pPr>
      <w:r>
        <w:rPr>
          <w:rFonts w:ascii="Times New Roman" w:hAnsi="Times New Roman" w:eastAsia="Times New Roman" w:cs="Times New Roman"/>
          <w:b w:val="0"/>
          <w:sz w:val="24"/>
        </w:rPr>
        <w:t>7.21.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 authorize Trustees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216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administration of any trust created hereunder,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executed by the Trustees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Trustees shall be required to see to the application of such property or funds;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instrument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Until the Trustees receive written notice of any death or other event upon which the right to payments from any trust hereunder may depend, the Trustees shall incur no liability for disbursements made in good faith to persons whose interests may have been affected by that event. Any notices or other communication required or permitted by this instrument to be delivered to or served on the Trustees shall be deemed received by the Trustee when personally delivered to the Trustees, or, in lieu of such personal delivery, when deposited in the United States mail, certified mail with postage prepaid, addressed to the Trustee at their business or personal address;</w:t>
      </w:r>
    </w:p>
    <w:p>
      <w:pPr>
        <w:keepNext w:val="0"/>
        <w:spacing w:before="120" w:after="0" w:line="260" w:lineRule="exact"/>
        <w:ind w:left="1800" w:right="0" w:firstLine="0"/>
        <w:jc w:val="left"/>
      </w:pPr>
      <w:r>
        <w:rPr>
          <w:rFonts w:ascii="Times New Roman" w:hAnsi="Times New Roman" w:eastAsia="Times New Roman" w:cs="Times New Roman"/>
          <w:b w:val="0"/>
          <w:sz w:val="24"/>
        </w:rPr>
        <w:t>8.6.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instrument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800" w:right="0" w:firstLine="0"/>
        <w:jc w:val="left"/>
      </w:pPr>
      <w:r>
        <w:rPr>
          <w:rFonts w:ascii="Times New Roman" w:hAnsi="Times New Roman" w:eastAsia="Times New Roman" w:cs="Times New Roman"/>
          <w:b w:val="0"/>
          <w:sz w:val="24"/>
        </w:rPr>
        <w:t>8.7.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Trustees shall not be required to render any annual accounting, any rule or statute of law to the contrary notwithstanding, and may at any time settle the account by agreement with me or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Trustees from having their account judicially settled, whenever they deem such settlement advisable;</w:t>
      </w:r>
    </w:p>
    <w:p>
      <w:pPr>
        <w:keepNext w:val="0"/>
        <w:spacing w:before="120" w:after="0" w:line="260" w:lineRule="exact"/>
        <w:ind w:left="1800" w:right="0" w:firstLine="0"/>
        <w:jc w:val="left"/>
      </w:pPr>
      <w:r>
        <w:rPr>
          <w:rFonts w:ascii="Times New Roman" w:hAnsi="Times New Roman" w:eastAsia="Times New Roman" w:cs="Times New Roman"/>
          <w:b w:val="0"/>
          <w:sz w:val="24"/>
        </w:rPr>
        <w:t>8.8.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may distribute any income or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by distributing it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under any appropriate Uniform Transfers (or Gifts) to Minors Act, to be held for the maximum period of time allowed by law. The Trustees may also sell any asset that cannot legally be held under this custodianship and invest the sales proceeds in assets that can be held under this custodianship;</w:t>
      </w:r>
    </w:p>
    <w:p>
      <w:pPr>
        <w:keepNext w:val="0"/>
        <w:spacing w:before="120" w:after="0" w:line="260" w:lineRule="exact"/>
        <w:ind w:left="1800" w:right="0" w:firstLine="0"/>
        <w:jc w:val="left"/>
      </w:pPr>
      <w:r>
        <w:rPr>
          <w:rFonts w:ascii="Times New Roman" w:hAnsi="Times New Roman" w:eastAsia="Times New Roman" w:cs="Times New Roman"/>
          <w:b w:val="0"/>
          <w:sz w:val="24"/>
        </w:rPr>
        <w:t>8.9.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800" w:right="0" w:firstLine="0"/>
        <w:jc w:val="left"/>
      </w:pPr>
      <w:r>
        <w:rPr>
          <w:rFonts w:ascii="Times New Roman" w:hAnsi="Times New Roman" w:eastAsia="Times New Roman" w:cs="Times New Roman"/>
          <w:b w:val="0"/>
          <w:sz w:val="24"/>
        </w:rPr>
        <w:t>8.10.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After my death, with regard to each trust herein, the administration thereof: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800" w:right="0" w:firstLine="0"/>
        <w:jc w:val="left"/>
      </w:pPr>
      <w:r>
        <w:rPr>
          <w:rFonts w:ascii="Times New Roman" w:hAnsi="Times New Roman" w:eastAsia="Times New Roman" w:cs="Times New Roman"/>
          <w:b w:val="0"/>
          <w:sz w:val="24"/>
        </w:rPr>
        <w:t>8.11.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800" w:right="0" w:firstLine="0"/>
        <w:jc w:val="left"/>
      </w:pPr>
      <w:r>
        <w:rPr>
          <w:rFonts w:ascii="Times New Roman" w:hAnsi="Times New Roman" w:eastAsia="Times New Roman" w:cs="Times New Roman"/>
          <w:b w:val="0"/>
          <w:sz w:val="24"/>
        </w:rPr>
        <w:t>8.12.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making any allocations or distributions to any beneficiary, the Trustees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800" w:right="0" w:firstLine="0"/>
        <w:jc w:val="left"/>
      </w:pPr>
      <w:r>
        <w:rPr>
          <w:rFonts w:ascii="Times New Roman" w:hAnsi="Times New Roman" w:eastAsia="Times New Roman" w:cs="Times New Roman"/>
          <w:b w:val="0"/>
          <w:sz w:val="24"/>
        </w:rPr>
        <w:t>8.13.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800" w:right="0" w:firstLine="0"/>
        <w:jc w:val="left"/>
      </w:pPr>
      <w:r>
        <w:rPr>
          <w:rFonts w:ascii="Times New Roman" w:hAnsi="Times New Roman" w:eastAsia="Times New Roman" w:cs="Times New Roman"/>
          <w:b w:val="0"/>
          <w:sz w:val="24"/>
        </w:rPr>
        <w:t>8.14.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Article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each person who serves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entitled to receive reasonable compensation for services rendered.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reasonable compensation is based upon its published fee schedule in effect at the time its services are rendered, or as otherwise agreed, and its compensation may vary from time to time based on that schedule;</w:t>
      </w:r>
    </w:p>
    <w:p>
      <w:pPr>
        <w:keepNext w:val="0"/>
        <w:spacing w:before="120" w:after="0" w:line="260" w:lineRule="exact"/>
        <w:ind w:left="1800" w:right="0" w:firstLine="0"/>
        <w:jc w:val="left"/>
      </w:pPr>
      <w:r>
        <w:rPr>
          <w:rFonts w:ascii="Times New Roman" w:hAnsi="Times New Roman" w:eastAsia="Times New Roman" w:cs="Times New Roman"/>
          <w:b w:val="0"/>
          <w:sz w:val="24"/>
        </w:rPr>
        <w:t>8.15.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8.16.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that would not, absent this section, be delegable; </w:t>
      </w:r>
      <w:r>
        <w:rPr>
          <w:rFonts w:ascii="Times New Roman" w:hAnsi="Times New Roman" w:eastAsia="Times New Roman" w:cs="Times New Roman"/>
          <w:b w:val="0"/>
          <w:sz w:val="24"/>
        </w:rPr>
        <w:t>provided, however</w:t>
      </w:r>
      <w:r>
        <w:rPr>
          <w:rFonts w:ascii="Times New Roman" w:hAnsi="Times New Roman" w:eastAsia="Times New Roman" w:cs="Times New Roman"/>
          <w:b w:val="0"/>
          <w:sz w:val="24"/>
        </w:rPr>
        <w:t xml:space="preserve">,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800" w:right="0" w:firstLine="0"/>
        <w:jc w:val="left"/>
      </w:pPr>
      <w:r>
        <w:rPr>
          <w:rFonts w:ascii="Times New Roman" w:hAnsi="Times New Roman" w:eastAsia="Times New Roman" w:cs="Times New Roman"/>
          <w:b w:val="0"/>
          <w:sz w:val="24"/>
        </w:rPr>
        <w:t>8.17.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situs of the trust shall be New York. In the sole and absolute discretion of the Trustees,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Trustees are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800" w:right="0" w:firstLine="0"/>
        <w:jc w:val="left"/>
      </w:pPr>
      <w:r>
        <w:rPr>
          <w:rFonts w:ascii="Times New Roman" w:hAnsi="Times New Roman" w:eastAsia="Times New Roman" w:cs="Times New Roman"/>
          <w:b w:val="0"/>
          <w:sz w:val="24"/>
        </w:rPr>
        <w:t>8.18.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Trustees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Trustees determine in its discretion will help achieve my planning goals. The determination of the Trustees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 and</w:t>
      </w:r>
    </w:p>
    <w:p>
      <w:pPr>
        <w:keepNext w:val="0"/>
        <w:spacing w:before="120" w:after="0" w:line="260" w:lineRule="exact"/>
        <w:ind w:left="1800" w:right="0" w:firstLine="0"/>
        <w:jc w:val="left"/>
      </w:pPr>
      <w:r>
        <w:rPr>
          <w:rFonts w:ascii="Times New Roman" w:hAnsi="Times New Roman" w:eastAsia="Times New Roman" w:cs="Times New Roman"/>
          <w:b w:val="0"/>
          <w:sz w:val="24"/>
        </w:rPr>
        <w:t>8.19.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Notwithstanding any provision of this Trust Agreement to the contrary, the following shall apply:</w:t>
      </w:r>
    </w:p>
    <w:p>
      <w:pPr>
        <w:keepNext w:val="0"/>
        <w:spacing w:before="120" w:after="0" w:line="260" w:lineRule="exact"/>
        <w:ind w:left="1800" w:right="0" w:firstLine="0"/>
        <w:jc w:val="left"/>
      </w:pPr>
      <w:r>
        <w:rPr>
          <w:rFonts w:ascii="Times New Roman" w:hAnsi="Times New Roman" w:eastAsia="Times New Roman" w:cs="Times New Roman"/>
          <w:b w:val="0"/>
          <w:sz w:val="24"/>
        </w:rPr>
        <w:t>9.1.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Trustee shall have the power to exercise any of the powers proscribed by this Article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9.2.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800" w:right="0" w:firstLine="0"/>
        <w:jc w:val="left"/>
      </w:pPr>
      <w:r>
        <w:rPr>
          <w:rFonts w:ascii="Times New Roman" w:hAnsi="Times New Roman" w:eastAsia="Times New Roman" w:cs="Times New Roman"/>
          <w:b w:val="0"/>
          <w:sz w:val="24"/>
        </w:rPr>
        <w:t>9.3.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800" w:right="0" w:firstLine="0"/>
        <w:jc w:val="left"/>
      </w:pPr>
      <w:r>
        <w:rPr>
          <w:rFonts w:ascii="Times New Roman" w:hAnsi="Times New Roman" w:eastAsia="Times New Roman" w:cs="Times New Roman"/>
          <w:b w:val="0"/>
          <w:sz w:val="24"/>
        </w:rPr>
        <w:t>9.4.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800" w:right="0" w:firstLine="0"/>
        <w:jc w:val="left"/>
      </w:pPr>
      <w:r>
        <w:rPr>
          <w:rFonts w:ascii="Times New Roman" w:hAnsi="Times New Roman" w:eastAsia="Times New Roman" w:cs="Times New Roman"/>
          <w:b w:val="0"/>
          <w:sz w:val="24"/>
        </w:rPr>
        <w:t>9.5.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800" w:right="0" w:firstLine="0"/>
        <w:jc w:val="left"/>
      </w:pPr>
      <w:r>
        <w:rPr>
          <w:rFonts w:ascii="Times New Roman" w:hAnsi="Times New Roman" w:eastAsia="Times New Roman" w:cs="Times New Roman"/>
          <w:b w:val="0"/>
          <w:sz w:val="24"/>
        </w:rPr>
        <w:t>9.6.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limitations imposed on Trustees by this Article shall not apply to me to the extent the Trust is revocable and therefore included in my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I expressly reserve the right, by signed instruments duly acknowledged and delivered to the Trustee during my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my behalf by my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of this instrument,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“genetic child” as defined by Section 4-1.3(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of New York’s Estates, Powers, and Trusts Law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 requirements of Section 4-1.3(b) are satisfied.</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individual who signs this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paragraph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xml:space="preserve">,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directs or permits the Trustee to distribute income, principal, or both,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“health”, “education”, “support”, or “maintenance”, or any combination of these purposes, shall be construed consistently with the meaning given to those terms by applicable federal estate and gift tax laws, so that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is for federal estate and gift tax purposes,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relating to the health, education, support, or maintenance of the possessor. However, the holder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authority shall have the greatest discretion possible consistent with these tax rules. </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“Qualified Corporate Fiduciary” shall refer to any bank, trust company, or other institution authorized by applicable law to be appointed and to act as trustee or otherwise under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Articles refer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or subarticle, as the case may be, of this Trust Agreement.</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sz w:val="24"/>
        </w:rPr>
        <w:t>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grantor],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__________________, 20__,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personally appeared [name of trustee], personally known to me or proved to me on the basis of satisfactory evidence to be the individual whose name is subscribed to the within instrument, and acknowledged to me that [he or she] executed the same in [his or her] capacity, and that by [his or her] signature on the instrument, the individual, or the person upon behalf of which the individual acted, executed the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[Identify 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