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[name of settlor]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Revocable Living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settlor], am transferring to myself as Trustee, the property described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I direct Trustee to hold said property and all other property added to this Trust by me or by others (hereinafter called principal), in trust, and to distribute the principal and to pay the net income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the net income at least quarterly to me, or as I may direct in writing, and to accumulate and add to principal as much of the net income as I may so direct.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to me all or any part of the principal at any time as often as I may direct.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am incapacitated, to apply directly for [my benefit/ my benefit and for the benefit of those of my children, (name of child) and (name of child) who are then living] as much of the net income and principal as my Trustee, in my Trustee's sole discretion, deems advisable for [my welfare, comfort, support/ my welfare, comfort, and support and that of my children named in this subparagraph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my benefit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net income not so distributed shall be accumulated and added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Retained; Right to Amend or Revoke.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shall have the following powers, exercisable whenever and as often as I may wish: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add other property to this Trust. In addition, other persons may add property to this Trust subject to the approval and acceptance of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direct and control the retention, purchase or sale of stocks, bonds, securities and all other assets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during my lifetime or until my incapacity. In following such directions, my Trustee shall be without liability to anyone for any act, matter, or thing done or omitted to be done by my Trustee, or from any loss in acting upon or in accordance with my written instructions.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revoke or amend this Agreement of Trust, in whole or in part, at any time or times, by written instrument,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lodged with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is Irrevocable Upon My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 the Trust created by this Agreement shall become irrevocable and shall no longer be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of My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 my Trustee may make such payments from the principal of the Trust, prior to its division, as my Trustee deems desirable to facilitate the settlement of my estate, and in the exercise of this power my Trustee may pay, in whole or in part, any or all of (i) my legally enforceable debts, (ii) my funeral and burial expenses and (iii) administration expenses in connection with my estate, even though they do not relate to property subject to this Trust. Neither the personal representatives of my estate nor any beneficiary of my estate shall be required to reimburse my Trustee for any such expenditures.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Principal after My Death.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is practically possible after my death, the Trustee shall divide the then remaining principal (hereinafter, the Residuary Trust) into equal shares, one (1) share for each child of mine then living, and one (1) share for each deceased child of mine with issue then living. Each share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apply and distribute the net income and principal of each separate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child reaches age [e.g., 18], the Trustee shall pay to or apply for the benefit of the child, in monthly or other convenient installments, as much of the net income from his or her share of the Trust Estate, up to the entire share, as the Trustee in its discretion deems advisable for the child's health, support, maintenance, and education. The Trustee shall accumulate the undistributed balance of the net income therefrom, if any, and add it to the principal of each child's share of the Trust Estate at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person may add property to the individual shares of the Trust Estate, so long as the Trustee approves such addition, in writing, before its transfer.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__[e.g., 21], the Trustee shall pay to or apply for the benefit of the child all of the net income from his or her share of the Trust Estate, payable monthly or in other convenient installments. In no event shall payments be made less often than annually.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Trustee determines in its discretion that the child is in need of more funds for his or her proper care, support, maintenance, and education, the Trustee may pay to or apply for the benefit of the child any amounts from the principal of his or her share of the Trust Estate, up to the entire share, as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__ [e.g., 25], the Trustee shall distribute one third of the balance of the principal of his or her share of the Trust Estate. When the child reaches age __[e.g., 30], the Trustee shall distribute one half of the then remaining balance of the principal of his or her share of the Trust Estate. When the child reaches age __ [e.g., 35], the Trustee shall distribute the entire balance of his or her share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dies before reaching age __ [e.g., 35], then the Trustee shall distribute the entire balance of the deceased child's share of the Trust Estate to his or her surviving issue, per stirpes, and, in default of issue then surviving, shall be added equally to the shares of my other children and issue of deceased children, in accordance with the provisions of the Residuary Trust under this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the trust estate is not effectively disposed of by the provisions of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shall be distributed to [names of charities and/or individuals],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trust estate is not completely disposed of by the provisions of Paragraphs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I give that part of my trust estate to the persons who would be entitled to it under the intestacy statutes of the Commonwealth of Pennsylvania in effect at the time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direct my Trustee that in exercising discretion in paying income or principal to or for the benefit of any person hereunder, it is my intention that in addition to and notwithstanding any other applicable considerations of my Trustee, my Trustee shall consider funds available to such person from all sources (including government benefits) and the tax effects of distributions to such person from each of those sources. My Trustee may decide to make,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distribution from any trust hereunder on the basis of my Trustee's determination, in my Trustee's absolute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favorable tax effect would result if such distribution were made from one trust rather than another.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person otherwise entitled to take hereunder (or such person's legal representative)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in whole or in part, with respect to any provision of this Agreement of Trust with my Trustee within the period allowed by Section 2518 of the Internal Revenue Code, such person (i) shall be treated as having predeceased me for purposes of holding or distributing the disclaimed share, and (ii) shall not participate in any decision to pay or apply the income or principal of the disclaimed share to or for the benefit of any person hereunder, but such person shall not be treated as having predeceased me for purposes of holding, distributing, or participating in any such decision under any provision to which the disclaimer does not extend.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distributed, no gift or beneficial interest shall be subject to anticipation or to voluntary or involuntary alienation.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death taxes (and interest and penalties thereon) imposed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upon any property passing under my Will or this Agreement of Trust and upon any amounts in any qualified or nonqualified retirement plans or IRA, or proceeds of insurance on my life, but not otherwise, shall be paid out of the residuary estate under my Will, if sufficient, and to the extent my residuary estate is insufficient, such taxes shall be paid out of the principal of the Residuary Trust passing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each share thereof, whether outright or in trust, to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such taxes. For purposes of this Paragraph, the term "death taxes" shall mean Federal Estate Tax and any inheritance or estate tax imposed at death by any state of the United States or any foreign jurisdiction. Such term shall also include Federal Generation-Skipping Transfer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occurring as the result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Trustee shall have the following powers in addition to those conferred by law until all property is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insurance and real estate, or any variety of real or personal property, without being confined to so-called legal investments and without regard for the principle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buy real and personal property from the personal representatives of my estate, and to lend money to them upon such terms and conditions as my Trustee deems advisable, even if any of my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provided that all income from any trust that otherwise qualifies for the marital deduction and from any trust holding stock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paid to, or applied for the benefit of, the income beneficiary thereof at least annually.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my Trustee, is incapacitated by reason of age (other than minority) or illness (whether mental or physical) when such share vests in him or her: to hold the share during his or her incapacity and to invest the share and all accumulations thereon; to apply so much of the income and principal as my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my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my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hereunder with any other trust held by my Trustee, whether created by me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agents, attorneys/accountants, attorneys and investment counsel, with preferential consideration going to retaining any investment counsel employed by me at my death, brokers, banks, or trust companies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my Trustee may determine. My Trustee is expressly relieved of any liability or responsibility whatsoever for any act or failure to act by, or for following the advice of, such accountants, agents, attorneys, investment counsel, brokers, bank, or trust company, so long as my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legal,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my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pool the assets of all separate trusts (under the Residuary Trust)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delegate any administrative power,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or ministerial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co-fiduciary, provided, however, that no power may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otherwise specifically prohibited under the terms of this Agreement of Trust from exercising such power. Each Trustee shall be liable for the act or failure to act of the co-fiduciary only to the same extent he or she would have been liable had the power not been delegated.</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beneficiary hereunder and to determine the terms thereof.</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combine for administrative or investment purposes the principal of any trust held hereunder with the principal of any trust containing substantially similar dispositive provisions created by myself or another person, even though the trust may name different remote contingent remainderpersons; provided that any combination of trusts for this purpose shall not alter their status as separate trusts.</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segregate and administer separately (including, without limitation,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fund, or trust), at any time (as of that or any earlier time), any property that is directed to be added to or disposed of the same as other property but that is distinctive for United States (or any 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Trustee (except me)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or who is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ever participate in: (i) the exercise of, or decision not to exercise, any discretion to pay income or principal to, or to apply income or principal for the benefit of, any beneficiary (including discretion to allocate funds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beneficiaries and discretion to accumulate income), (ii) the determination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disabled, (iii) the exercise of discretion to allocate receipts or expenses between principal and income, or (iv) any decision concerning loans made by my estate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hereinafter referred to collectively as "Decisions". All Decisions shall be made exclusively by the other Trustees, provided, however, that if all Trustees then serving are precluded from making Decisions by the first sentence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otherwise so precluded may make Decisions subject to the limitation that any resulting distributions of income or principal in favor of himself, his estate, or the creditors of either may be only for purposes which are directly related to his own health, education, maintenance, and support and no resulting distribution under any circumstances may discharge his support obligation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gift from him personally.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"Trustee" and "Custodian" and all references to said fiduciaries when used in this Agreement of Trust shall include all genders and the singular and plural as the context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twenty-one (21) and their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my Trustee as Custodian for any beneficiary hereunder who has not attained age twenty-one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I am domiciled at death</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my Trustee, in my Trustee's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twenty-one (21) if so directed in the governing instrument, I hereby direct that distribution shall be postponed until the maximum age permissible under the Uniform Act.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first of the following events to occur: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time as I am incapable of serving as Trustee as attested to in writing by my personal physician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resignation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death</w:t>
      </w:r>
    </w:p>
    <w:p>
      <w:pPr>
        <w:keepNext w:val="0"/>
        <w:spacing w:before="200" w:after="0" w:line="260" w:lineRule="exact"/>
        <w:ind w:left="1800" w:right="0" w:firstLine="0"/>
        <w:jc w:val="both"/>
      </w:pPr>
      <w:r>
        <w:rPr>
          <w:rFonts w:ascii="Times New Roman" w:hAnsi="Times New Roman" w:eastAsia="Times New Roman" w:cs="Times New Roman"/>
          <w:b w:val="0"/>
          <w:sz w:val="24"/>
        </w:rPr>
        <w:t>I appoint [name of successor trustee] as successor Trustee in my place, if he or she is then living. In the event that he or she is not then living or is unable or unwilling to so serve, then I appoint [name of successor trustee] to serve as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below, to serve with them as co-Trustee.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successor to him or her;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and (iii) has trust assets of at least One Hundred Million Dollars ($100,000,000).</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may transfer the situs of the trust to another jurisdiction if any of the following is true: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principal place of business is located in the proposed jurisdiction;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proposed jurisdiction; (iii) the trust administration takes place in the proposed jurisdiction; or (iv) one or more of the beneficiaries reside in the proposed jurisdiction. If all of the beneficiaries consent in writing, court approval is not required.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hereunder shall receive the following as compensation for its services under this Agreement: [amount of compensation].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me during my lifetime, or if there is no such agreement,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in which its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or Custodian shall not be required to post security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Trust has been accepted by my Trustee in the Commonwealth of Pennsylvania and except as provided in 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(e)</w:t>
      </w:r>
      <w:r>
        <w:rPr>
          <w:rFonts w:ascii="Times New Roman" w:hAnsi="Times New Roman" w:eastAsia="Times New Roman" w:cs="Times New Roman"/>
          <w:b w:val="0"/>
          <w:sz w:val="24"/>
        </w:rPr>
        <w:t>, above, its situs shall be in that state, and all questions pertaining to its validity, construction, and administration shall be determined in accordance with the laws of that state.</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Income.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trust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income accruing from the event as of which it is to be set apart and, pending actual division, distributions of income and principal may be made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subject to the terms thereof, to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any interest I may have at my death in any closely-held business whether as partner, stockholder, or otherwise and any business with which such closely-held business may merge or consolidate, I give my Trustee the authority to deal with any business interest as freely as I could have done during my lifetime. This authority shall be subject to any Agreement binding upon this Trust which affects such interest. Without limiting the general authority granted under this Paragraph, I give my Trustee the following specific authority: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do anything my Trustee considers advisable with respect to the incorporation, operation, sale, disposition, or liquidation of any such business and with respect to any change in its purpose, nature or structure, including but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vote the shares of any closely-held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my Trustee, or any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and to delegate authority to, compensate and remove or discharge any such person.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my Trustee considers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my Trustee considers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my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my Trustee as such shall be considered as if my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release my Trustee from any liability for any depreciation in value or loss by reason of the retention of any such business interest except for depreciation or loss resulting from fraudulent acts of my Trustee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special instructions]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in duplicate,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[Month Day, 20__], before me, the undersigned officer, personally appeared [name of settlor], known to me (or satisfactorily proved) to be the person whose name is subscribed to the within as Settlor and Trustee, and acknowledged that [he/she] executed the same for the purposes therein contained.</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 in the County and State last aforesaid this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Commonwealth of Pennsylvania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printed, or stamped 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initial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