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REVOCABLE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[full legal name of trustor], of [county] County, Texas,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person, referred to in this Agreement as “Trustor,” hereby transfers to [name of trustee/names of co-trustees/name and title of corporate trustee], of [county where trustee is domiciled and residing/county serving as principal place of business of corporate trustee] County, Texas, referred to in this Agreement as Trustee, all of the property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to this Trust Agreement to constitute the Trust Estate, together with any other property that may become subject to this Agreement, cumulatively referred to in this Agreement as the Trust Estate. The Trust Estate shall be held, administered, and distributed by the Trustee as provided in this Agreement. This Agreement is made in consideration of trust management services that Trustee shall provide to the Trustor and the beneficiaries named in this Agreement and the compensation that the Trustee shall receive for these services.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RESERVED BY TRUSTOR.</w:t>
      </w:r>
    </w:p>
    <w:p>
      <w:pPr>
        <w:keepNext w:val="0"/>
        <w:spacing w:before="120" w:after="0" w:line="260" w:lineRule="exact"/>
        <w:ind w:left="1080" w:right="0" w:firstLine="0"/>
        <w:jc w:val="left"/>
      </w:pPr>
      <w:r>
        <w:rPr>
          <w:rFonts w:ascii="Times New Roman" w:hAnsi="Times New Roman" w:eastAsia="Times New Roman" w:cs="Times New Roman"/>
          <w:b/>
          <w:sz w:val="24"/>
        </w:rPr>
        <w:t>Additions to Trust</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Trustor shall have the right at any time, either during his or her life prior to incapacity or by Will at his or her death, to contribute other property acceptable to the Trustee to this Trust. Any additional property, when received and accepted by the Trustee,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w:t>
      </w:r>
    </w:p>
    <w:p>
      <w:pPr>
        <w:keepNext w:val="0"/>
        <w:spacing w:before="120" w:after="0" w:line="260" w:lineRule="exact"/>
        <w:ind w:left="1080" w:right="0" w:firstLine="0"/>
        <w:jc w:val="left"/>
      </w:pPr>
      <w:r>
        <w:rPr>
          <w:rFonts w:ascii="Times New Roman" w:hAnsi="Times New Roman" w:eastAsia="Times New Roman" w:cs="Times New Roman"/>
          <w:b/>
          <w:sz w:val="24"/>
        </w:rPr>
        <w:t>Additions by Third Parties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person may add property to the Trust Estate, provided that the Trustee approves the addition, in writing, before the transfer to the Trust.</w:t>
      </w:r>
    </w:p>
    <w:p>
      <w:pPr>
        <w:keepNext w:val="0"/>
        <w:spacing w:before="120" w:after="0" w:line="260" w:lineRule="exact"/>
        <w:ind w:left="1080" w:right="0" w:firstLine="0"/>
        <w:jc w:val="left"/>
      </w:pPr>
      <w:r>
        <w:rPr>
          <w:rFonts w:ascii="Times New Roman" w:hAnsi="Times New Roman" w:eastAsia="Times New Roman" w:cs="Times New Roman"/>
          <w:b/>
          <w:sz w:val="24"/>
        </w:rPr>
        <w:t>Power to Amend or Revoke Trust</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Trustor may take the following actions at any time and from time to time, by written notice signed by the Trustor and delivered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Revoke or change the interest of any beneficiary in the Trust created or to be created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Amend any provision of this Agreement or any amendment to this Agreement [if the amendment does not enlarge the duties of the Trustee/ if the amendment is acceptable to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Revoke in whole or in part any trust or trusts created by or to be created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Withdraw all or any part of the Trust Estate.</w:t>
      </w:r>
    </w:p>
    <w:p>
      <w:pPr>
        <w:keepNext w:val="0"/>
        <w:spacing w:before="120" w:after="0" w:line="260" w:lineRule="exact"/>
        <w:ind w:left="1080" w:right="0" w:firstLine="0"/>
        <w:jc w:val="left"/>
      </w:pPr>
      <w:r>
        <w:rPr>
          <w:rFonts w:ascii="Times New Roman" w:hAnsi="Times New Roman" w:eastAsia="Times New Roman" w:cs="Times New Roman"/>
          <w:b/>
          <w:sz w:val="24"/>
        </w:rPr>
        <w:t>Trustee’s Duties on Revocation of Trust</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Trustor revokes all or any part of the Trust, the Trustee shall transfer the applicable property in the Trust Estate to the Trustor as soon as reasonably possible. The Trustee shall execute and deliver to the Trustor all instruments that are necessary or appropriate to convey the property interest to the Trustor.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Irrevocable on Death of Trustor</w:t>
      </w:r>
    </w:p>
    <w:p>
      <w:pPr>
        <w:keepNext w:val="0"/>
        <w:spacing w:before="200" w:after="0" w:line="260" w:lineRule="exact"/>
        <w:ind w:left="1440" w:right="0" w:firstLine="0"/>
        <w:jc w:val="both"/>
      </w:pPr>
      <w:r>
        <w:rPr>
          <w:rFonts w:ascii="Times New Roman" w:hAnsi="Times New Roman" w:eastAsia="Times New Roman" w:cs="Times New Roman"/>
          <w:b w:val="0"/>
          <w:sz w:val="24"/>
        </w:rPr>
        <w:t>On the death of the Trustor, the Trust created by this Agreement shall become irrevocable and shall not be subject to amendment.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BY TRUSTEE.</w:t>
      </w:r>
    </w:p>
    <w:p>
      <w:pPr>
        <w:keepNext w:val="0"/>
        <w:spacing w:before="120" w:after="0" w:line="260" w:lineRule="exact"/>
        <w:ind w:left="1080" w:right="0" w:firstLine="0"/>
        <w:jc w:val="left"/>
      </w:pPr>
      <w:r>
        <w:rPr>
          <w:rFonts w:ascii="Times New Roman" w:hAnsi="Times New Roman" w:eastAsia="Times New Roman" w:cs="Times New Roman"/>
          <w:b/>
          <w:sz w:val="24"/>
        </w:rPr>
        <w:t>Net Income to Trustor</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life of the Trustor, the Trustee shall pay to the Trustor, or apply for the benefit of the Trustor, all of the net income from the Trust Estate. These distributions shall be made in monthly or other convenient installments unless otherwise directed in writing by the Trustor.</w:t>
      </w:r>
    </w:p>
    <w:p>
      <w:pPr>
        <w:keepNext w:val="0"/>
        <w:spacing w:before="120" w:after="0" w:line="260" w:lineRule="exact"/>
        <w:ind w:left="1080" w:right="0" w:firstLine="0"/>
        <w:jc w:val="left"/>
      </w:pPr>
      <w:r>
        <w:rPr>
          <w:rFonts w:ascii="Times New Roman" w:hAnsi="Times New Roman" w:eastAsia="Times New Roman" w:cs="Times New Roman"/>
          <w:b/>
          <w:sz w:val="24"/>
        </w:rPr>
        <w:t>Invasion of Principal for Trustor</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the Trustor become incapacitated or, in the judgment of the Trustee, unable for any reason to act on his or her own behalf, the Trustee shall have the discretion to pay to, or apply for the benefit of, the Trustor any amounts from the principal of the Trust Estate, in addition to the net income from the Trust Estate. The Trustee may invade the Trust Estate as the Trustee deems advisable for the Trustor’s support and maintenance to the extent of the entire Trust Estate.</w:t>
      </w:r>
    </w:p>
    <w:p>
      <w:pPr>
        <w:keepNext w:val="0"/>
        <w:spacing w:before="120" w:after="0" w:line="260" w:lineRule="exact"/>
        <w:ind w:left="1080" w:right="0" w:firstLine="0"/>
        <w:jc w:val="left"/>
      </w:pPr>
      <w:r>
        <w:rPr>
          <w:rFonts w:ascii="Times New Roman" w:hAnsi="Times New Roman" w:eastAsia="Times New Roman" w:cs="Times New Roman"/>
          <w:b/>
          <w:sz w:val="24"/>
        </w:rPr>
        <w:t>Payment of Trustor’s Funeral Expenses and Death Taxes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Trustor, the Trustee shall pay the expenses of the Trustor’s last illness, funeral, and burial, either from the income or principal of the Trust Estate, at the Trustee’s discretion. The Trustee shall pay any federal estate tax and any state inheritance taxes that may be due by reason of the Trustor’s death, unless the Trustee, in the Trustee’s discretion, determines that other adequate provisions have been made for payment of those expenses and taxes. However, the Trustee shall use any United States Treasury Bonds in the Trust Estate to pay any estate taxes in accordance with Paragraph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Payments After Death of Trustor</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the death of the Trustor and payment of the expenses of the last illness, funeral, and burial of the Trustor, this Trust shall terminate. At that time, the Trustee shall distribute all the Trust Estate in the Trustee’s possession to [name of trustee, including title as appropriate], Trustee, located in [county] County at [address], in trust, to be held, administered, and distributed in accordance with the following provisions.</w:t>
      </w:r>
    </w:p>
    <w:p>
      <w:pPr>
        <w:keepNext w:val="0"/>
        <w:spacing w:before="120" w:after="0" w:line="260" w:lineRule="exact"/>
        <w:ind w:left="1080" w:right="0" w:firstLine="0"/>
        <w:jc w:val="left"/>
      </w:pPr>
      <w:r>
        <w:rPr>
          <w:rFonts w:ascii="Times New Roman" w:hAnsi="Times New Roman" w:eastAsia="Times New Roman" w:cs="Times New Roman"/>
          <w:b/>
          <w:sz w:val="24"/>
        </w:rPr>
        <w:t>Division of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divide the trust estate into as many equal shares as there are children of the Trust living at the Trustor’s death and children of the Trustor then deceased but leaving issue then living. Each full or partial share shall constitute and be held, administered, and distributed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One full share shall be set aside for the benefit of each of the Trustor’s children who may be living at the Trustor’sdeath and shall constitute the separate trust estate of each child’s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One full share shall be set aside for the benefit of the issue then living of each deceased child of the Trustor, to be apportioned in partial shares among such issue, per stirpes and not per capita. Each partial share shall constitute the separate trust estate of each such issue.</w:t>
      </w:r>
    </w:p>
    <w:p>
      <w:pPr>
        <w:keepNext w:val="0"/>
        <w:spacing w:before="120" w:after="0" w:line="260" w:lineRule="exact"/>
        <w:ind w:left="1080" w:right="0" w:firstLine="0"/>
        <w:jc w:val="left"/>
      </w:pPr>
      <w:r>
        <w:rPr>
          <w:rFonts w:ascii="Times New Roman" w:hAnsi="Times New Roman" w:eastAsia="Times New Roman" w:cs="Times New Roman"/>
          <w:b/>
          <w:sz w:val="24"/>
        </w:rPr>
        <w:t>Trusts for Living Children</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apply and distribute the net income and principal from each trust created for the benefit of each of the Trustor’s then living children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each child attains the age of 21 years, the Trustee shall pay to or apply for the benefit of that child in monthly or other convenient installments, but not less often than annually, so much of the net income from the separate trust set aside for that child, up to the whole of it, as the Trustee, in the Trustee’s discretion, deems advisable for the child’s proper care, support, maintenance, and education. The Trustee shall accumulate and add to the principal of the separate trust set aside for that child the balance, if any, of the net income not paid or applied in accordance with this provision.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each child attains the age of 21 years, the Trustee shall pay to or apply for the benefit of that child all of the net income from his or her separate trust until the child attains the age of 35 years. These payments must be made monthly or in other convenient installments, but in no event less often than annually.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in the Trustee’s discretion, any child should be in need of funds for his or her proper care, support, maintenance, and education, the Trustee may, in addition to the payments provided, pay to or apply for the benefit of that child, amounts from the principal of the child’s separate trust, up to the whole of it, as the Trustee may from time to time deem advisable.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each child attains the age of 25 years, the Trustee shall distribute to that child one-third (1/3) of the remaining balance of the principal of the child’s separate trust. When each child attains the age of 30 years, the Trustee shall distribute to that child one-half (1/2) of the remaining balance of the principal of the child’s separate trust. When each child attains the age of 35 years, the Trustee shall distribute to that child all of the balance of the child’s separate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child should die before attaining the age of 35 years, then on the death of that child, the Trustee shall distribute all of the balance of that deceased child’s separate trust to their issue then living, per stirpes and not per capita. If there should be no issue then living, then all of the balance of the deceased child’s separate trust shall be added to the shares and partial shares set aside for the benefit of the Trustor’s other children and the issue then living of any deceased child, per stirpes and not per capita, including proportionately both the distributed and the undistributed portions of each share and partial share. Each full or partial share set aside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grandchild of the Trustor shall constitute and be held, administered, and distributed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child or grandchild.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all of the Trustor’s children and their issue should die before final distribution of the trust estate, all of the estate not disposed of as provided above shall be distributed to the Trustor’s heirs, their identities and respective shares to be determined in accordance with the laws of the state of Texas in effect at the time of distribution.</w:t>
      </w:r>
    </w:p>
    <w:p>
      <w:pPr>
        <w:keepNext w:val="0"/>
        <w:spacing w:before="120" w:after="0" w:line="260" w:lineRule="exact"/>
        <w:ind w:left="1080" w:right="0" w:firstLine="0"/>
        <w:jc w:val="left"/>
      </w:pPr>
      <w:r>
        <w:rPr>
          <w:rFonts w:ascii="Times New Roman" w:hAnsi="Times New Roman" w:eastAsia="Times New Roman" w:cs="Times New Roman"/>
          <w:b/>
          <w:sz w:val="24"/>
        </w:rPr>
        <w:t>Trusts for Issue of Deceased Children</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apply and distribute the net income and principal of each trust created for the benefit of the issue of each deceased child of the Trustor,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each issue attains the age of 21 years, the Trustee shall pay to or apply for the benefit of that issue, in monthly or other convenient installments, so much of the net income and so much of the principal from his or her partial share of the trust estate, up to the whole of it, as the Trustee, in the Trustee’s discretion, deems advisable for that issue’s proper care, support, maintenance, and education. The Trustee shall accumulate and add to the principal of the separate trust set aside for that child the balance, if any, of the net income not paid or applied in accordance with the foregoing provision.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each issue attains the age of 21 years, the Trustee shall distribute to that issue all of the balance of his or her partial share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such issue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share of the trust estate has been set aside should die before attaining the age of 21 years, then on the death of that issue, the Trustee shall distribute all of the balance of such issue’s partial share of the trust estate to that issue’s children then living, in equal shares. If that issue should die leaving no children, all of the balance of that issue’s partial share shall be added to the other partial shares and to the full shares then held and those previously distributed to the Trustor’s other children and the issue then living of any deceased child, per stirpes and not per capita.</w:t>
      </w:r>
    </w:p>
    <w:p>
      <w:pPr>
        <w:keepNext w:val="0"/>
        <w:spacing w:before="120" w:after="0" w:line="260" w:lineRule="exact"/>
        <w:ind w:left="1080" w:right="0" w:firstLine="0"/>
        <w:jc w:val="left"/>
      </w:pPr>
      <w:r>
        <w:rPr>
          <w:rFonts w:ascii="Times New Roman" w:hAnsi="Times New Roman" w:eastAsia="Times New Roman" w:cs="Times New Roman"/>
          <w:b/>
          <w:sz w:val="24"/>
        </w:rPr>
        <w:t>Maximum Duration of Trust</w:t>
      </w:r>
    </w:p>
    <w:p>
      <w:pPr>
        <w:keepNext w:val="0"/>
        <w:spacing w:before="120" w:after="0" w:line="260" w:lineRule="exact"/>
        <w:ind w:left="1440" w:right="0" w:firstLine="0"/>
        <w:jc w:val="left"/>
      </w:pPr>
      <w:r>
        <w:rPr>
          <w:rFonts w:ascii="Times New Roman" w:hAnsi="Times New Roman" w:eastAsia="Times New Roman" w:cs="Times New Roman"/>
          <w:b w:val="0"/>
          <w:sz w:val="24"/>
        </w:rPr>
        <w:t>2.8.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the trusts provided for in this instrument shall in any event terminate on the expiration of three-hundred (300) years after each such trust’s effective date.</w:t>
      </w:r>
    </w:p>
    <w:p>
      <w:pPr>
        <w:keepNext w:val="0"/>
        <w:spacing w:before="120" w:after="0" w:line="260" w:lineRule="exact"/>
        <w:ind w:left="1080" w:right="0" w:firstLine="0"/>
        <w:jc w:val="left"/>
      </w:pPr>
      <w:r>
        <w:rPr>
          <w:rFonts w:ascii="Times New Roman" w:hAnsi="Times New Roman" w:eastAsia="Times New Roman" w:cs="Times New Roman"/>
          <w:b/>
          <w:sz w:val="24"/>
        </w:rPr>
        <w:t>Beneficiaries’ Other Means of Support</w:t>
      </w:r>
    </w:p>
    <w:p>
      <w:pPr>
        <w:keepNext w:val="0"/>
        <w:spacing w:before="120" w:after="0" w:line="260" w:lineRule="exact"/>
        <w:ind w:left="1440" w:right="0" w:firstLine="0"/>
        <w:jc w:val="left"/>
      </w:pPr>
      <w:r>
        <w:rPr>
          <w:rFonts w:ascii="Times New Roman" w:hAnsi="Times New Roman" w:eastAsia="Times New Roman" w:cs="Times New Roman"/>
          <w:b w:val="0"/>
          <w:sz w:val="24"/>
        </w:rPr>
        <w:t>2.9.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in exercising discretion with respect to the payment of income or principal of the trust estate to any beneficiary, shall consider any income or other resources available to that beneficiary from sources outside of the Trust. The Trustee may accept as final and conclusive the written statement of the beneficiary receiving payment as to other available income or resources. The Trustee’s determination with respect to the advisability of making payments from income or principal to any beneficiary shall be conclusive on all persons interested in the Trust.</w:t>
      </w:r>
    </w:p>
    <w:p>
      <w:pPr>
        <w:keepNext w:val="0"/>
        <w:spacing w:before="120" w:after="0" w:line="260" w:lineRule="exact"/>
        <w:ind w:left="1080" w:right="0" w:firstLine="0"/>
        <w:jc w:val="left"/>
      </w:pPr>
      <w:r>
        <w:rPr>
          <w:rFonts w:ascii="Times New Roman" w:hAnsi="Times New Roman" w:eastAsia="Times New Roman" w:cs="Times New Roman"/>
          <w:b/>
          <w:sz w:val="24"/>
        </w:rPr>
        <w:t>Occupancy of Real Property by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2.10.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permit any person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receive income currently from the trust estate to occupy any real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The terms of that occupation, including, but not limited to, whether rent-free, or in consideration of full or partial payment of taxes, insurance, maintenance, and ordinary repairs, shall be entirely within the Trustee’s discretion.</w:t>
      </w:r>
    </w:p>
    <w:p>
      <w:pPr>
        <w:keepNext w:val="0"/>
        <w:spacing w:before="120" w:after="0" w:line="260" w:lineRule="exact"/>
        <w:ind w:left="1080" w:right="0" w:firstLine="0"/>
        <w:jc w:val="left"/>
      </w:pPr>
      <w:r>
        <w:rPr>
          <w:rFonts w:ascii="Times New Roman" w:hAnsi="Times New Roman" w:eastAsia="Times New Roman" w:cs="Times New Roman"/>
          <w:b/>
          <w:sz w:val="24"/>
        </w:rPr>
        <w:t>Benefits to Guardian and Family</w:t>
      </w:r>
    </w:p>
    <w:p>
      <w:pPr>
        <w:keepNext w:val="0"/>
        <w:spacing w:before="120" w:after="0" w:line="260" w:lineRule="exact"/>
        <w:ind w:left="1440" w:right="0" w:firstLine="0"/>
        <w:jc w:val="left"/>
      </w:pPr>
      <w:r>
        <w:rPr>
          <w:rFonts w:ascii="Times New Roman" w:hAnsi="Times New Roman" w:eastAsia="Times New Roman" w:cs="Times New Roman"/>
          <w:b w:val="0"/>
          <w:sz w:val="24"/>
        </w:rPr>
        <w:t>2.11.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These payments for the care, support, maintenance, and education of each of the beneficiaries may, in the Trustee’s discretion, include contributions for the care, support, maintenance, and education of the guardian of the person of that beneficiary and also of the guardian’s spouse and children.</w:t>
      </w:r>
    </w:p>
    <w:p>
      <w:pPr>
        <w:keepNext w:val="0"/>
        <w:spacing w:before="120" w:after="0" w:line="260" w:lineRule="exact"/>
        <w:ind w:left="1080" w:right="0" w:firstLine="0"/>
        <w:jc w:val="left"/>
      </w:pPr>
      <w:r>
        <w:rPr>
          <w:rFonts w:ascii="Times New Roman" w:hAnsi="Times New Roman" w:eastAsia="Times New Roman" w:cs="Times New Roman"/>
          <w:b/>
          <w:sz w:val="24"/>
        </w:rPr>
        <w:t>Incapacity of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2.12.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any beneficiary entitled to receive income or principal from the trust estate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person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whom the Trustee deems unable to manage funds properly or wisely if paid directly to the beneficiary, the Trustee may make payments in any one or more of the following ways: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Directly to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natural guardian or legally appointed guardian of the person or estate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making expenditures directly for the care, support, maintenance, or education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any person or organization furnishing care, support, maintenance, or education for the beneficiary.</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Trustee’s decision concerning which method should be used in making payments shall be conclusive and binding on all parties concerned.</w:t>
      </w:r>
    </w:p>
    <w:p>
      <w:pPr>
        <w:keepNext w:val="0"/>
        <w:spacing w:before="120" w:after="0" w:line="260" w:lineRule="exact"/>
        <w:ind w:left="1080" w:right="0" w:firstLine="0"/>
        <w:jc w:val="left"/>
      </w:pPr>
      <w:r>
        <w:rPr>
          <w:rFonts w:ascii="Times New Roman" w:hAnsi="Times New Roman" w:eastAsia="Times New Roman" w:cs="Times New Roman"/>
          <w:b/>
          <w:sz w:val="24"/>
        </w:rPr>
        <w:t>Accrued or Undistributed Payments</w:t>
      </w:r>
    </w:p>
    <w:p>
      <w:pPr>
        <w:keepNext w:val="0"/>
        <w:spacing w:before="120" w:after="0" w:line="260" w:lineRule="exact"/>
        <w:ind w:left="1440" w:right="0" w:firstLine="0"/>
        <w:jc w:val="left"/>
      </w:pPr>
      <w:r>
        <w:rPr>
          <w:rFonts w:ascii="Times New Roman" w:hAnsi="Times New Roman" w:eastAsia="Times New Roman" w:cs="Times New Roman"/>
          <w:b w:val="0"/>
          <w:sz w:val="24"/>
        </w:rPr>
        <w:t>2.13.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termination of the right of any beneficiary to receive payments from net income or principal under any of the separate trusts provided for in this Trust Agreement, all payments accrued or undistributed by the Trustee at the date of the termination shall be distributed to the beneficiary next entitled to the successive interest by the terms of this Trust Agreement.</w:t>
      </w:r>
    </w:p>
    <w:p>
      <w:pPr>
        <w:keepNext w:val="0"/>
        <w:spacing w:before="120" w:after="0" w:line="260" w:lineRule="exact"/>
        <w:ind w:left="1080" w:right="0" w:firstLine="0"/>
        <w:jc w:val="left"/>
      </w:pPr>
      <w:r>
        <w:rPr>
          <w:rFonts w:ascii="Times New Roman" w:hAnsi="Times New Roman" w:eastAsia="Times New Roman" w:cs="Times New Roman"/>
          <w:b/>
          <w:sz w:val="24"/>
        </w:rPr>
        <w:t>Notice to Trustee</w:t>
      </w:r>
    </w:p>
    <w:p>
      <w:pPr>
        <w:keepNext w:val="0"/>
        <w:spacing w:before="120" w:after="0" w:line="260" w:lineRule="exact"/>
        <w:ind w:left="1440" w:right="0" w:firstLine="0"/>
        <w:jc w:val="left"/>
      </w:pPr>
      <w:r>
        <w:rPr>
          <w:rFonts w:ascii="Times New Roman" w:hAnsi="Times New Roman" w:eastAsia="Times New Roman" w:cs="Times New Roman"/>
          <w:b w:val="0"/>
          <w:sz w:val="24"/>
        </w:rPr>
        <w:t>2.14.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birth, death, marriage, or other event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receive payments or distributions from the trust estate may depend, the Trustee shall incur no liability to any person whose interests may have been affected by that event for disbursements or distributions previously made in good faith.</w:t>
      </w:r>
    </w:p>
    <w:p>
      <w:pPr>
        <w:keepNext w:val="0"/>
        <w:spacing w:before="120" w:after="0" w:line="260" w:lineRule="exact"/>
        <w:ind w:left="1080" w:right="0" w:firstLine="0"/>
        <w:jc w:val="left"/>
      </w:pPr>
      <w:r>
        <w:rPr>
          <w:rFonts w:ascii="Times New Roman" w:hAnsi="Times New Roman" w:eastAsia="Times New Roman" w:cs="Times New Roman"/>
          <w:b/>
          <w:sz w:val="24"/>
        </w:rPr>
        <w:t>Discretion to Withhold Disputed Payments</w:t>
      </w:r>
    </w:p>
    <w:p>
      <w:pPr>
        <w:keepNext w:val="0"/>
        <w:spacing w:before="120" w:after="0" w:line="260" w:lineRule="exact"/>
        <w:ind w:left="1440" w:right="0" w:firstLine="0"/>
        <w:jc w:val="left"/>
      </w:pPr>
      <w:r>
        <w:rPr>
          <w:rFonts w:ascii="Times New Roman" w:hAnsi="Times New Roman" w:eastAsia="Times New Roman" w:cs="Times New Roman"/>
          <w:b w:val="0"/>
          <w:sz w:val="24"/>
        </w:rPr>
        <w:t>2.15.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there are conflicting claims as to the person or persons entitled to any payment or distribution from the trust estate, or from any of the separate trusts provided for in this Trust Agreement, the Trustee may, in the Trustee’s discretion, withhold all or part of any disputed payment or distribution until entitlement to the payment or distribution has been finally adjudicated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so doing, the Trustee shall incur no obligation to pay interest on any disputed payment or distribution withheld in good faith.</w:t>
      </w:r>
    </w:p>
    <w:p>
      <w:pPr>
        <w:keepNext w:val="0"/>
        <w:spacing w:before="120" w:after="0" w:line="260" w:lineRule="exact"/>
        <w:ind w:left="1080" w:right="0" w:firstLine="0"/>
        <w:jc w:val="left"/>
      </w:pPr>
      <w:r>
        <w:rPr>
          <w:rFonts w:ascii="Times New Roman" w:hAnsi="Times New Roman" w:eastAsia="Times New Roman" w:cs="Times New Roman"/>
          <w:b/>
          <w:sz w:val="24"/>
        </w:rPr>
        <w:t>Spendthrift Clause</w:t>
      </w:r>
    </w:p>
    <w:p>
      <w:pPr>
        <w:keepNext w:val="0"/>
        <w:spacing w:before="120" w:after="0" w:line="260" w:lineRule="exact"/>
        <w:ind w:left="1440" w:right="0" w:firstLine="0"/>
        <w:jc w:val="left"/>
      </w:pPr>
      <w:r>
        <w:rPr>
          <w:rFonts w:ascii="Times New Roman" w:hAnsi="Times New Roman" w:eastAsia="Times New Roman" w:cs="Times New Roman"/>
          <w:b w:val="0"/>
          <w:sz w:val="24"/>
        </w:rPr>
        <w:t>2.16.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income or remainder beneficiary shall have any right, power, or authority to sell, transfer, assign, pledge, mortgage, alienate, hypothecate, encumber, or otherwise impair all or any part of his or her interest in the trust estate or in the principal or income of any of the separate trusts provided for in this Trust Agreement, directly or indirectly, or in any other manner. To the fullest extent allowed by law, the interest of each and every income and remainder beneficiary shall be free from claims, control, or any other interference on the part of his or her creditors, and shall be free from attachment, execution, bankruptcy proceedings, or any other legal process. The Trustee shall pay, disburse, and distribute principal and income only in the manner provided for in this Trust Agreement, and not on any attempted transfer or assignment by any income beneficiary or remainder beneficiary, or by operation of law. If any beneficiary should attempt to alienate, encumber, or dispose of all or any part of the income or principal of his or her interest in the trust estate before it has been delivered by the Trustee, or if by reason of bankruptcy or insolvency or any attempted execution, levy, attachment, or seizure of any assets remaining in the hands of the Trustee under claims of creditors or otherwise, all or any part of the income or principal might fail to be enjoyed by any beneficiary or might vest in or be enjoyed by some other person, then the interest of that beneficiary shall immediately terminate. Thereafter, the Trustee shall pay to or for the benefit of that beneficiary only those amounts that the Trustee, in the Trustee’s sole and absolute discretion, deems advisable for the education and support of that beneficiary until the death of the beneficiary or the maximum period permissible under the Texas rule against perpetuities, whichever first occurs. The Trustee shall then distribute his or her interest in the trust estate or the affected part: [specify alternate method of distribution, e.g., (1) to the surviving issue of that beneficiary, by right of representation; (2) to the surviving issue of the Trustor, if the beneficiary has no surviving issue at the time of distribution, by right of representation; and (3) if neither the beneficiary nor the Trustor leave surviving issue, to those persons who would be entitled to take the property under the laws of intestate succession in Texas].</w:t>
      </w:r>
    </w:p>
    <w:p>
      <w:pPr>
        <w:keepNext w:val="0"/>
        <w:spacing w:before="120" w:after="0" w:line="260" w:lineRule="exact"/>
        <w:ind w:left="1080" w:right="0" w:firstLine="0"/>
        <w:jc w:val="left"/>
      </w:pPr>
      <w:r>
        <w:rPr>
          <w:rFonts w:ascii="Times New Roman" w:hAnsi="Times New Roman" w:eastAsia="Times New Roman" w:cs="Times New Roman"/>
          <w:b/>
          <w:sz w:val="24"/>
        </w:rPr>
        <w:t>Support of Guardian</w:t>
      </w:r>
    </w:p>
    <w:p>
      <w:pPr>
        <w:keepNext w:val="0"/>
        <w:spacing w:before="120" w:after="0" w:line="260" w:lineRule="exact"/>
        <w:ind w:left="1440" w:right="0" w:firstLine="0"/>
        <w:jc w:val="left"/>
      </w:pPr>
      <w:r>
        <w:rPr>
          <w:rFonts w:ascii="Times New Roman" w:hAnsi="Times New Roman" w:eastAsia="Times New Roman" w:cs="Times New Roman"/>
          <w:b w:val="0"/>
          <w:sz w:val="24"/>
        </w:rPr>
        <w:t>2.17.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has the discretion to provide payments for the care, support, maintenance, and education of the guardian of the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and also of the guardian’s spouse and children.</w:t>
      </w:r>
    </w:p>
    <w:p>
      <w:pPr>
        <w:keepNext w:val="0"/>
        <w:spacing w:before="120" w:after="0" w:line="260" w:lineRule="exact"/>
        <w:ind w:left="1080" w:right="0" w:firstLine="0"/>
        <w:jc w:val="left"/>
      </w:pPr>
      <w:r>
        <w:rPr>
          <w:rFonts w:ascii="Times New Roman" w:hAnsi="Times New Roman" w:eastAsia="Times New Roman" w:cs="Times New Roman"/>
          <w:b/>
          <w:sz w:val="24"/>
        </w:rPr>
        <w:t>Other Income of Beneficiary for Discretionary Payments</w:t>
      </w:r>
    </w:p>
    <w:p>
      <w:pPr>
        <w:keepNext w:val="0"/>
        <w:spacing w:before="120" w:after="0" w:line="260" w:lineRule="exact"/>
        <w:ind w:left="1440" w:right="0" w:firstLine="0"/>
        <w:jc w:val="left"/>
      </w:pPr>
      <w:r>
        <w:rPr>
          <w:rFonts w:ascii="Times New Roman" w:hAnsi="Times New Roman" w:eastAsia="Times New Roman" w:cs="Times New Roman"/>
          <w:b w:val="0"/>
          <w:sz w:val="24"/>
        </w:rPr>
        <w:t>2.18.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exercising its discretionary authority under this Agreement to make payments to or for the benefit of any beneficiary from the net income or principal of the Trust Estate, the Trustee shall consider any income or other means of care, maintenance, support, or education available to the beneficiary from sources outside the Trust known to the Trustee. The Trustee’s determination with respect to the necessity for and the amounts of any discretionary payments made to or for the benefit of any beneficiary shall be conclusive on all persons in any manner interested in the Trust.</w:t>
      </w:r>
    </w:p>
    <w:p>
      <w:pPr>
        <w:keepNext w:val="0"/>
        <w:spacing w:before="120" w:after="0" w:line="260" w:lineRule="exact"/>
        <w:ind w:left="1080" w:right="0" w:firstLine="0"/>
        <w:jc w:val="left"/>
      </w:pPr>
      <w:r>
        <w:rPr>
          <w:rFonts w:ascii="Times New Roman" w:hAnsi="Times New Roman" w:eastAsia="Times New Roman" w:cs="Times New Roman"/>
          <w:b/>
          <w:sz w:val="24"/>
        </w:rPr>
        <w:t>Undistributed Income on Termination of Beneficial Interest</w:t>
      </w:r>
    </w:p>
    <w:p>
      <w:pPr>
        <w:keepNext w:val="0"/>
        <w:spacing w:before="120" w:after="0" w:line="260" w:lineRule="exact"/>
        <w:ind w:left="1440" w:right="0" w:firstLine="0"/>
        <w:jc w:val="left"/>
      </w:pPr>
      <w:r>
        <w:rPr>
          <w:rFonts w:ascii="Times New Roman" w:hAnsi="Times New Roman" w:eastAsia="Times New Roman" w:cs="Times New Roman"/>
          <w:b w:val="0"/>
          <w:sz w:val="24"/>
        </w:rPr>
        <w:t>2.19.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termination of any interest in this Trust, the Trustee shall pay all undistributed principal and income to the person or persons next entitled to receive them under the terms of this Agreement.</w:t>
      </w:r>
    </w:p>
    <w:p>
      <w:pPr>
        <w:keepNext w:val="0"/>
        <w:spacing w:before="120" w:after="0" w:line="260" w:lineRule="exact"/>
        <w:ind w:left="1080" w:right="0" w:firstLine="0"/>
        <w:jc w:val="left"/>
      </w:pPr>
      <w:r>
        <w:rPr>
          <w:rFonts w:ascii="Times New Roman" w:hAnsi="Times New Roman" w:eastAsia="Times New Roman" w:cs="Times New Roman"/>
          <w:b/>
          <w:sz w:val="24"/>
        </w:rPr>
        <w:t>Distribution in Kind or in Cash</w:t>
      </w:r>
    </w:p>
    <w:p>
      <w:pPr>
        <w:keepNext w:val="0"/>
        <w:spacing w:before="120" w:after="0" w:line="260" w:lineRule="exact"/>
        <w:ind w:left="1440" w:right="0" w:firstLine="0"/>
        <w:jc w:val="left"/>
      </w:pPr>
      <w:r>
        <w:rPr>
          <w:rFonts w:ascii="Times New Roman" w:hAnsi="Times New Roman" w:eastAsia="Times New Roman" w:cs="Times New Roman"/>
          <w:b w:val="0"/>
          <w:sz w:val="24"/>
        </w:rPr>
        <w:t>2.20.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any partial or final distribution of the assets of the Trust Estate and on any division of the assets of the Trust Estate into shares or partial shares, the Trustee may distribute or divide the assets in kind, distribute or divide undivided interests in the assets, or sell all or any part of the assets and make distribution or division in cash, in kind, or partly in cash and partly in kind. The Trustee’s decision, either before or on any division or distribution of the assets, as to what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division of the assets of the Trust Estate shall be binding on all persons in any manner interested in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AND DUTIES OF TRUSTEE.</w:t>
      </w:r>
    </w:p>
    <w:p>
      <w:pPr>
        <w:keepNext w:val="0"/>
        <w:spacing w:before="120" w:after="0" w:line="260" w:lineRule="exact"/>
        <w:ind w:left="1080" w:right="0" w:firstLine="0"/>
        <w:jc w:val="left"/>
      </w:pPr>
      <w:r>
        <w:rPr>
          <w:rFonts w:ascii="Times New Roman" w:hAnsi="Times New Roman" w:eastAsia="Times New Roman" w:cs="Times New Roman"/>
          <w:b/>
          <w:sz w:val="24"/>
        </w:rPr>
        <w:t>Retain Property Received in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retain any property, including shares of the Trustee’s own stock received from the Trustor, in the Trust for as long as the Trustee deems advisable. The Trustee shall have this power whether or not this property is of the character permitted by the Texas Trust Code for the investment of trust funds.</w:t>
      </w:r>
    </w:p>
    <w:p>
      <w:pPr>
        <w:keepNext w:val="0"/>
        <w:spacing w:before="120" w:after="0" w:line="260" w:lineRule="exact"/>
        <w:ind w:left="1080" w:right="0" w:firstLine="0"/>
        <w:jc w:val="left"/>
      </w:pPr>
      <w:r>
        <w:rPr>
          <w:rFonts w:ascii="Times New Roman" w:hAnsi="Times New Roman" w:eastAsia="Times New Roman" w:cs="Times New Roman"/>
          <w:b/>
          <w:sz w:val="24"/>
        </w:rPr>
        <w:t>Management of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exercise the following powers with respect to any and all property in the Trust Estate. These powers apply to principal or accumulated income of the Trust. The Trustee shall have the discretion to take the following actions at any time, on the terms and in the manner that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 convey, exchange, convert, grant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assign, improve, build, manage, operate, and control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Partition, divide, subdivide, assign, develop, and improve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obtain the vacation of plats, adjust boundaries, adjust differences in valuation on exchange or partition, and dedicate easements for public use, of Trust property,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ordinary and extraordinary repairs and alterations in buildings, demolish improvements, raze party walls or buildings, and erect party walls or buildings on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Lease property in the Trust Estate for terms [within/beyond] the term of the Trust and for any purpose, and enter into any covenants and agreements relating to the leased property or any improvements that may be erected on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Take the following actions regarding natural resources related to Trust property: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Enter into oil, gas, liquid or gaseous hydrocarbon, sulphur, metal and any and all other natural resource leases on terms the Trustee deems advisable.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Enter into any pooling, unitization, repressurization, community, and other types of agreements relating to the exploration, development, operation, and conservation of properties containing minerals or other natural resources.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Drill, mine, and otherwise develop oil, gas, and other minerals.</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Contract for the installation and operation of absorption and repressuring plants.</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Install and maintain pipelines.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Encumber or hypothecate Trust property for any Trust purpose by mortgage, deed of trust, pledge,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Carry insurance of the kinds and in the amounts that the Trustee deems advisable to protect the Trust Estate or the Trustee at the expense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 and reinvest in property that the Trustee deems advisable, including the option to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whether or not of the character permitted by Texas Trust Code for the investment of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Vote and give proxies to vote any securities in the Trust Estate, including stock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any assessments or other charges levied on any stock or other security in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Exercise any subscription, conversion, or other rights or options that may attach to the holders of any stocks, bonds, securities, or other instruments in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Continue and operate, sell, or liquidate any business or partnership interests received by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Participate in any plans or proceedings for the foreclosure, reorganization, consolidation, merger, or liquidation of any corporation or organization that has issued securities in the Trust Estate and, incident to that participation, deposit securities with and transfer title of securities to any protective or other committee established to further or defeat any such plan or proceeding.</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Enforce any mortgage or deed of trust or pledge in the Trust Estate and, at any sale under any mortgage, deed of trust, or pledge, bid and purchase at Trust expense any property subject to the security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 any attorney, investment adviser, accountant, broker, tax specialist, or any other agent, and pay reasonable compensation from the Trust Estate for all services performed by any of them.</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Compromise, submit to arbitration, release with or without consideration, extend time for payment, and otherwise adjust any claims in favor of or against the Trust.</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Commence or defend any litigation with respect to the Trust or any Trust property at the expense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Abandon any Trust asset that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Terminate the Trust and, regardless of the age of the income beneficiary, distribute the principal and any undistributed net income to the income beneficiary, or to his or her guardian, conservator, or other fiduciary if the fair market value of the Trust Estate becomes less than $[dollar amount].</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 all acts, take part in any proceedings, and exercise all rights and privileges as could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owner of property in the Trust Estate, subject to any limitations expressly set forth in this Agreement and the faithful performance of the Trustee’s fiduciary obligations. The enumeration of powers in this Agreement shall not limit the general or implied powers of the Trustee or any additional powers provided by law.</w:t>
      </w:r>
    </w:p>
    <w:p>
      <w:pPr>
        <w:keepNext w:val="0"/>
        <w:spacing w:before="120" w:after="0" w:line="260" w:lineRule="exact"/>
        <w:ind w:left="1080" w:right="0" w:firstLine="0"/>
        <w:jc w:val="left"/>
      </w:pPr>
      <w:r>
        <w:rPr>
          <w:rFonts w:ascii="Times New Roman" w:hAnsi="Times New Roman" w:eastAsia="Times New Roman" w:cs="Times New Roman"/>
          <w:b/>
          <w:sz w:val="24"/>
        </w:rPr>
        <w:t>Power to Borrow Money</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borrow money from any person, firm, or corporation [including/not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or corporation in which the Trustee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member, manager, partner, or the like, for any Trust purpose on whatever terms and conditions the Trustee deems advisable and to obligate the Trust to repay the borrowed money.</w:t>
      </w:r>
    </w:p>
    <w:p>
      <w:pPr>
        <w:keepNext w:val="0"/>
        <w:spacing w:before="120" w:after="0" w:line="260" w:lineRule="exact"/>
        <w:ind w:left="1080" w:right="0" w:firstLine="0"/>
        <w:jc w:val="left"/>
      </w:pPr>
      <w:r>
        <w:rPr>
          <w:rFonts w:ascii="Times New Roman" w:hAnsi="Times New Roman" w:eastAsia="Times New Roman" w:cs="Times New Roman"/>
          <w:b/>
          <w:sz w:val="24"/>
        </w:rPr>
        <w:t>Power to Loan Money to Trust</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loan or advance the Trustee’s own funds to the Trust for any Trust purpose. This loan or advance shall be at the rate of interest the Trustee is then charging for similar loans or advances to other persons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worth equal to that of the Trust Estate. Any loan or advance, together with interest accruing on the loan or advance,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lien against and shall be repaid from the Trust Estate. </w:t>
      </w:r>
    </w:p>
    <w:p>
      <w:pPr>
        <w:keepNext w:val="0"/>
        <w:spacing w:before="120" w:after="0" w:line="260" w:lineRule="exact"/>
        <w:ind w:left="1080" w:right="0" w:firstLine="0"/>
        <w:jc w:val="left"/>
      </w:pPr>
      <w:r>
        <w:rPr>
          <w:rFonts w:ascii="Times New Roman" w:hAnsi="Times New Roman" w:eastAsia="Times New Roman" w:cs="Times New Roman"/>
          <w:b/>
          <w:sz w:val="24"/>
        </w:rPr>
        <w:t>Power to Purchase U.S. Bonds for Payment of Federal Estate Tax</w:t>
      </w:r>
    </w:p>
    <w:p>
      <w:pPr>
        <w:keepNext w:val="0"/>
        <w:spacing w:before="120" w:after="0" w:line="260" w:lineRule="exact"/>
        <w:ind w:left="1440" w:right="0" w:firstLine="0"/>
        <w:jc w:val="left"/>
      </w:pPr>
      <w:r>
        <w:rPr>
          <w:rFonts w:ascii="Times New Roman" w:hAnsi="Times New Roman" w:eastAsia="Times New Roman" w:cs="Times New Roman"/>
          <w:b w:val="0"/>
          <w:sz w:val="24"/>
        </w:rPr>
        <w:t>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purchase United States Treasury Bonds for redemption at par in payment of federal estate tax, and to borrow money for that purpose. The Trustee is requested to exercise this authority at any time when it appears that the Trustor is seriously ill, whether or not the Trustor actually is, or is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presumption of capacity, at that time. Regardless of any other provision of this Agreement, the Trustee shall use any United States Treasury Bonds the Trustee has in the Trustee’s possession that would be eligible for redemption at par to pay federal estate tax due on the Trustor’s estate to the extent eligible under the Internal Revenue Code.</w:t>
      </w:r>
    </w:p>
    <w:p>
      <w:pPr>
        <w:keepNext w:val="0"/>
        <w:spacing w:before="120" w:after="0" w:line="260" w:lineRule="exact"/>
        <w:ind w:left="1080" w:right="0" w:firstLine="0"/>
        <w:jc w:val="left"/>
      </w:pPr>
      <w:r>
        <w:rPr>
          <w:rFonts w:ascii="Times New Roman" w:hAnsi="Times New Roman" w:eastAsia="Times New Roman" w:cs="Times New Roman"/>
          <w:b/>
          <w:sz w:val="24"/>
        </w:rPr>
        <w:t>Manner of Holding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3.6.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hold securities or other property in the Trust Estate in the Trustee’s name as Trustee under this Agreement. Further, the Trustee may hold securities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unregistered condition such that ownership passes by delivery.</w:t>
      </w:r>
    </w:p>
    <w:p>
      <w:pPr>
        <w:keepNext w:val="0"/>
        <w:spacing w:before="120" w:after="0" w:line="260" w:lineRule="exact"/>
        <w:ind w:left="1080" w:right="0" w:firstLine="0"/>
        <w:jc w:val="left"/>
      </w:pPr>
      <w:r>
        <w:rPr>
          <w:rFonts w:ascii="Times New Roman" w:hAnsi="Times New Roman" w:eastAsia="Times New Roman" w:cs="Times New Roman"/>
          <w:b/>
          <w:sz w:val="24"/>
        </w:rPr>
        <w:t>Determination of Principal and Income</w:t>
      </w:r>
    </w:p>
    <w:p>
      <w:pPr>
        <w:keepNext w:val="0"/>
        <w:spacing w:before="120" w:after="0" w:line="260" w:lineRule="exact"/>
        <w:ind w:left="1440" w:right="0" w:firstLine="0"/>
        <w:jc w:val="left"/>
      </w:pPr>
      <w:r>
        <w:rPr>
          <w:rFonts w:ascii="Times New Roman" w:hAnsi="Times New Roman" w:eastAsia="Times New Roman" w:cs="Times New Roman"/>
          <w:b w:val="0"/>
          <w:sz w:val="24"/>
        </w:rPr>
        <w:t>3.7.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specifically provided in this Agreement, the Trustee shall have the power to determine, in the Trustee’s discretion, what constitutes principal of the Trust Estate, gross income from the Trust Estate, and net income of the Trust Estate distributable under the terms of this Agreement. The Trustee’s determination as to what constitutes principal, gross income, or net income of the Trust Estate shall, except as may be otherwise expressly provided in this Agreement, be conclusive and binding on all persons in any manner interested in the Trust.</w:t>
      </w:r>
    </w:p>
    <w:p>
      <w:pPr>
        <w:keepNext w:val="0"/>
        <w:spacing w:before="120" w:after="0" w:line="260" w:lineRule="exact"/>
        <w:ind w:left="1080" w:right="0" w:firstLine="0"/>
        <w:jc w:val="left"/>
      </w:pPr>
      <w:r>
        <w:rPr>
          <w:rFonts w:ascii="Times New Roman" w:hAnsi="Times New Roman" w:eastAsia="Times New Roman" w:cs="Times New Roman"/>
          <w:b/>
          <w:sz w:val="24"/>
        </w:rPr>
        <w:t>Property Taxes and Expenses</w:t>
      </w:r>
    </w:p>
    <w:p>
      <w:pPr>
        <w:keepNext w:val="0"/>
        <w:spacing w:before="120" w:after="0" w:line="260" w:lineRule="exact"/>
        <w:ind w:left="1440" w:right="0" w:firstLine="0"/>
        <w:jc w:val="left"/>
      </w:pPr>
      <w:r>
        <w:rPr>
          <w:rFonts w:ascii="Times New Roman" w:hAnsi="Times New Roman" w:eastAsia="Times New Roman" w:cs="Times New Roman"/>
          <w:b w:val="0"/>
          <w:sz w:val="24"/>
        </w:rPr>
        <w:t>3.08.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property taxes including without limitation all ad valorem taxes, assessments, fees, charges, and other expenses the Trustee incurs in the administration or protection of the Trust, including the compensation of the Trustee provided for in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on the Trust Estate and shall be paid by the Trustee before final distribution of the Trust Estate, in order of declining preference: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full out of the income-only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Partially out of the income, to the extent all income is tapped, and partially out of the principal of the Trust Estate to satisfy any remaining balance owed.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full out of the principal of the Trust Estate.</w:t>
      </w:r>
    </w:p>
    <w:p>
      <w:pPr>
        <w:keepNext w:val="0"/>
        <w:spacing w:before="200" w:after="0" w:line="260" w:lineRule="exact"/>
        <w:ind w:left="1800" w:right="0" w:firstLine="0"/>
        <w:jc w:val="both"/>
      </w:pPr>
      <w:r>
        <w:rPr>
          <w:rFonts w:ascii="Times New Roman" w:hAnsi="Times New Roman" w:eastAsia="Times New Roman" w:cs="Times New Roman"/>
          <w:b w:val="0"/>
          <w:sz w:val="24"/>
        </w:rPr>
        <w:t>The payments shall be made in the manner and proportions that the Trustee deems advisable having considered the declining preference order stated above. The Trustee’s determination regarding the payment of these expenses and charges from the principal or income of the Trust Estate or partially from each is conclusive and binding on all persons in any manner interested in the Trust.</w:t>
      </w:r>
    </w:p>
    <w:p>
      <w:pPr>
        <w:keepNext w:val="0"/>
        <w:spacing w:before="120" w:after="0" w:line="260" w:lineRule="exact"/>
        <w:ind w:left="1080" w:right="0" w:firstLine="0"/>
        <w:jc w:val="left"/>
      </w:pPr>
      <w:r>
        <w:rPr>
          <w:rFonts w:ascii="Times New Roman" w:hAnsi="Times New Roman" w:eastAsia="Times New Roman" w:cs="Times New Roman"/>
          <w:b/>
          <w:sz w:val="24"/>
        </w:rPr>
        <w:t>Dealing With Trustor’s Estate</w:t>
      </w:r>
    </w:p>
    <w:p>
      <w:pPr>
        <w:keepNext w:val="0"/>
        <w:spacing w:before="120" w:after="0" w:line="260" w:lineRule="exact"/>
        <w:ind w:left="1440" w:right="0" w:firstLine="0"/>
        <w:jc w:val="left"/>
      </w:pPr>
      <w:r>
        <w:rPr>
          <w:rFonts w:ascii="Times New Roman" w:hAnsi="Times New Roman" w:eastAsia="Times New Roman" w:cs="Times New Roman"/>
          <w:b w:val="0"/>
          <w:sz w:val="24"/>
        </w:rPr>
        <w:t>3.9.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to make loans and advancements from the Trust Estate to the Executor or other personal representative of the Trustor’s estate, with or without security. The Trustee shall also have the power to purchase securities or other property from the Executor or other personal representative of the Trustor’s estate.</w:t>
      </w:r>
    </w:p>
    <w:p>
      <w:pPr>
        <w:keepNext w:val="0"/>
        <w:spacing w:before="120" w:after="0" w:line="260" w:lineRule="exact"/>
        <w:ind w:left="1080" w:right="0" w:firstLine="0"/>
        <w:jc w:val="left"/>
      </w:pPr>
      <w:r>
        <w:rPr>
          <w:rFonts w:ascii="Times New Roman" w:hAnsi="Times New Roman" w:eastAsia="Times New Roman" w:cs="Times New Roman"/>
          <w:b/>
          <w:sz w:val="24"/>
        </w:rPr>
        <w:t>Elections Under Tax Laws</w:t>
      </w:r>
    </w:p>
    <w:p>
      <w:pPr>
        <w:keepNext w:val="0"/>
        <w:spacing w:before="120" w:after="0" w:line="260" w:lineRule="exact"/>
        <w:ind w:left="1440" w:right="0" w:firstLine="0"/>
        <w:jc w:val="left"/>
      </w:pPr>
      <w:r>
        <w:rPr>
          <w:rFonts w:ascii="Times New Roman" w:hAnsi="Times New Roman" w:eastAsia="Times New Roman" w:cs="Times New Roman"/>
          <w:b w:val="0"/>
          <w:sz w:val="24"/>
        </w:rPr>
        <w:t>3.10.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make any elections under the federal and state tax laws applicable to the Trust Estate that the Trustee determines should be made for the benefit of the Trust beneficiaries. The Trustee shall have the discretion to make adjustments between principal and income to compensate for elections made under the tax laws by the executor or other representative of the Trustor’s estate or the Trustee that may affect, beneficially or adversely, the interests of the beneficiaries. The Trustee’s actions shall be binding on all beneficiaries.</w:t>
      </w:r>
    </w:p>
    <w:p>
      <w:pPr>
        <w:keepNext w:val="0"/>
        <w:spacing w:before="120" w:after="0" w:line="260" w:lineRule="exact"/>
        <w:ind w:left="1080" w:right="0" w:firstLine="0"/>
        <w:jc w:val="left"/>
      </w:pPr>
      <w:r>
        <w:rPr>
          <w:rFonts w:ascii="Times New Roman" w:hAnsi="Times New Roman" w:eastAsia="Times New Roman" w:cs="Times New Roman"/>
          <w:b/>
          <w:sz w:val="24"/>
        </w:rPr>
        <w:t>Limitation on Trustee’s Powers</w:t>
      </w:r>
    </w:p>
    <w:p>
      <w:pPr>
        <w:keepNext w:val="0"/>
        <w:spacing w:before="120" w:after="0" w:line="260" w:lineRule="exact"/>
        <w:ind w:left="1440" w:right="0" w:firstLine="0"/>
        <w:jc w:val="left"/>
      </w:pPr>
      <w:r>
        <w:rPr>
          <w:rFonts w:ascii="Times New Roman" w:hAnsi="Times New Roman" w:eastAsia="Times New Roman" w:cs="Times New Roman"/>
          <w:b w:val="0"/>
          <w:sz w:val="24"/>
        </w:rPr>
        <w:t>3.11.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powers given to the Trustee in this Agreement are exercisable by the Trustee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No power given to the Trustee shall enable the Trustor or any other person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exchange, or otherwise deal with or dispose of the principal or income from the Trust for less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consideration in money or money’s worth.</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 income or principal from the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loans to the Trustor or any other person except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interest charge and with adequate security.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Use the income or principal of the Trust to pay premiums on insurance on the life of the Trustor.</w:t>
      </w:r>
    </w:p>
    <w:p>
      <w:pPr>
        <w:keepNext w:val="0"/>
        <w:spacing w:before="120" w:after="0" w:line="260" w:lineRule="exact"/>
        <w:ind w:left="1080" w:right="0" w:firstLine="0"/>
        <w:jc w:val="left"/>
      </w:pPr>
      <w:r>
        <w:rPr>
          <w:rFonts w:ascii="Times New Roman" w:hAnsi="Times New Roman" w:eastAsia="Times New Roman" w:cs="Times New Roman"/>
          <w:b/>
          <w:sz w:val="24"/>
        </w:rPr>
        <w:t>Limitation of Trustee’s Liability</w:t>
      </w:r>
    </w:p>
    <w:p>
      <w:pPr>
        <w:keepNext w:val="0"/>
        <w:spacing w:before="120" w:after="0" w:line="260" w:lineRule="exact"/>
        <w:ind w:left="1440" w:right="0" w:firstLine="0"/>
        <w:jc w:val="left"/>
      </w:pPr>
      <w:r>
        <w:rPr>
          <w:rFonts w:ascii="Times New Roman" w:hAnsi="Times New Roman" w:eastAsia="Times New Roman" w:cs="Times New Roman"/>
          <w:b w:val="0"/>
          <w:sz w:val="24"/>
        </w:rPr>
        <w:t>3.12.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appointed under this Agreement shall be liable for the action or default of the Trustee or the Trustee’s agent, unless caused by gross negligence or willful commission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in breach of trust by the Trustee or the Trustee’s agent.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120" w:after="0" w:line="260" w:lineRule="exact"/>
        <w:ind w:left="1080" w:right="0" w:firstLine="0"/>
        <w:jc w:val="left"/>
      </w:pPr>
      <w:r>
        <w:rPr>
          <w:rFonts w:ascii="Times New Roman" w:hAnsi="Times New Roman" w:eastAsia="Times New Roman" w:cs="Times New Roman"/>
          <w:b/>
          <w:sz w:val="24"/>
        </w:rPr>
        <w:t>Bond</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Bond shall not be required of the original Trustee or of any successor trustee to secure faithful performance of the Trustee’s duties.</w:t>
      </w:r>
    </w:p>
    <w:p>
      <w:pPr>
        <w:keepNext w:val="0"/>
        <w:spacing w:before="120" w:after="0" w:line="260" w:lineRule="exact"/>
        <w:ind w:left="1080" w:right="0" w:firstLine="0"/>
        <w:jc w:val="left"/>
      </w:pPr>
      <w:r>
        <w:rPr>
          <w:rFonts w:ascii="Times New Roman" w:hAnsi="Times New Roman" w:eastAsia="Times New Roman" w:cs="Times New Roman"/>
          <w:b/>
          <w:sz w:val="24"/>
        </w:rPr>
        <w:t>Mingling of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is authorized to mingle the trust property of the separate trusts established by this Trust Agreement, allotting to each separate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mingled funds. However, if the Trustee mingles trust property, the Trustee shall maintain reliable records to assure that each beneficiary shall receive his or her proportionate contribution, as adjusted for accumulation of income, payments of principal, and additions to principal.</w:t>
      </w:r>
    </w:p>
    <w:p>
      <w:pPr>
        <w:keepNext w:val="0"/>
        <w:spacing w:before="120" w:after="0" w:line="260" w:lineRule="exact"/>
        <w:ind w:left="1080" w:right="0" w:firstLine="0"/>
        <w:jc w:val="left"/>
      </w:pPr>
      <w:r>
        <w:rPr>
          <w:rFonts w:ascii="Times New Roman" w:hAnsi="Times New Roman" w:eastAsia="Times New Roman" w:cs="Times New Roman"/>
          <w:b/>
          <w:sz w:val="24"/>
        </w:rPr>
        <w:t>Accounting</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accounting to each beneficiary under this Agreement.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accounting shall be made to the beneficiary’s natural guardian or legally appointed guardian. The accounting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receipts, disbursements, and distributions since the last accounting, and the status of the principal and any undistributed income on hand on the date of the accounting. Each beneficiary shall have the right to inspect the Trustee’s books and records, and the Trustee shall make the books and records available for inspection by the beneficiaries or by their representatives at any reasonable time and place. The Trustee and each beneficiary may apply for judicial settlement of the Trustee’s accounts.</w:t>
      </w:r>
    </w:p>
    <w:p>
      <w:pPr>
        <w:keepNext w:val="0"/>
        <w:spacing w:before="120" w:after="0" w:line="260" w:lineRule="exact"/>
        <w:ind w:left="1080" w:right="0" w:firstLine="0"/>
        <w:jc w:val="left"/>
      </w:pPr>
      <w:r>
        <w:rPr>
          <w:rFonts w:ascii="Times New Roman" w:hAnsi="Times New Roman" w:eastAsia="Times New Roman" w:cs="Times New Roman"/>
          <w:b/>
          <w:sz w:val="24"/>
        </w:rPr>
        <w:t>Definitions</w:t>
      </w:r>
    </w:p>
    <w:p>
      <w:pPr>
        <w:keepNext w:val="0"/>
        <w:spacing w:before="120" w:after="0" w:line="260" w:lineRule="exact"/>
        <w:ind w:left="1440" w:right="0" w:firstLine="0"/>
        <w:jc w:val="left"/>
      </w:pPr>
      <w:r>
        <w:rPr>
          <w:rFonts w:ascii="Times New Roman" w:hAnsi="Times New Roman" w:eastAsia="Times New Roman" w:cs="Times New Roman"/>
          <w:b w:val="0"/>
          <w:sz w:val="24"/>
        </w:rPr>
        <w:t>4.4.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definitions are used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or “children” mean lawful blood descendants in the first degree of the parent designated.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lawful blood descendants in the first, second, or any other degree of the ancestor designated, and includes legally adopted children.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“trust” or the “trust estate,” unless otherwise specifically provided for, refer to each of the separate trusts provided for and to the trust estate of each separate trust.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“education” includes college and post-graduate study at any accredited institution of the beneficiary’s choice for any period of time that, in the Trustee’s judgment, is advantageous to the beneficiary concerned. The Trustee shall also provide adequate amounts for all of the beneficiary’s related living and travel expenses within reasonable limits.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distribution is to be made to the then living issue of any person, per stirpes, or to any person’s issue who shall survive the Trustor, per stirpes, the property to be distributed shall be divided into as many shares as there are living children of the person and deceased children of the person who left issue who are then living Each living child shall take one share and the share of each deceased child shall be divided among his or her then living issue in the same manner.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gestation, who is later born alive, shall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being during the period of gestation, in determining whether any person had died without leaving issue surviving him or her, and in determining, on the termination of any trust described in this Agreement, whether the child is entitled to share in the disposition of the then remaining principal and undistributed income of the trust. For other purposes, the child’s right shall accrue from the date of birth.</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REMOVAL, DEATH, AND COMPENSATION OF TRUSTEE.</w:t>
      </w:r>
    </w:p>
    <w:p>
      <w:pPr>
        <w:keepNext w:val="0"/>
        <w:spacing w:before="120" w:after="0" w:line="260" w:lineRule="exact"/>
        <w:ind w:left="1080" w:right="0" w:firstLine="0"/>
        <w:jc w:val="left"/>
      </w:pPr>
      <w:r>
        <w:rPr>
          <w:rFonts w:ascii="Times New Roman" w:hAnsi="Times New Roman" w:eastAsia="Times New Roman" w:cs="Times New Roman"/>
          <w:b/>
          <w:sz w:val="24"/>
        </w:rPr>
        <w:t>Appointment of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right to resign at any time. At any time during the Trustor’s lifetime, the Trustor shall have the right to remove the Trustee, with or without good cause. After the Trustor’s death, any beneficiary of the Trust may petition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remove the Trustee for good cause. In the event [name of trustee/names of co-trustees/name and title of corporate trustee] shall become unable or unwilling to act or continue to act as Trustee, [name of successor trustee] shall be appointed as Successor Trustee.</w:t>
      </w:r>
    </w:p>
    <w:p>
      <w:pPr>
        <w:keepNext w:val="0"/>
        <w:spacing w:before="120" w:after="0" w:line="260" w:lineRule="exact"/>
        <w:ind w:left="1080" w:right="0" w:firstLine="0"/>
        <w:jc w:val="left"/>
      </w:pPr>
      <w:r>
        <w:rPr>
          <w:rFonts w:ascii="Times New Roman" w:hAnsi="Times New Roman" w:eastAsia="Times New Roman" w:cs="Times New Roman"/>
          <w:b/>
          <w:sz w:val="24"/>
        </w:rPr>
        <w:t>Rights and Powers of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successor trustee shall immediately succeed to the title of the Trustee and to all powers, rights, discretions, obligations, and immunities of the Trustee under this Agreement with the same effect as if the successor was originally named as the Trustee in this Agreement.</w:t>
      </w:r>
    </w:p>
    <w:p>
      <w:pPr>
        <w:keepNext w:val="0"/>
        <w:spacing w:before="120" w:after="0" w:line="260" w:lineRule="exact"/>
        <w:ind w:left="1080" w:right="0" w:firstLine="0"/>
        <w:jc w:val="left"/>
      </w:pPr>
      <w:r>
        <w:rPr>
          <w:rFonts w:ascii="Times New Roman" w:hAnsi="Times New Roman" w:eastAsia="Times New Roman" w:cs="Times New Roman"/>
          <w:b/>
          <w:sz w:val="24"/>
        </w:rPr>
        <w:t>Compensation of Trustee</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receive the following as compensation for its services under this Agreement: [compensation standards including specifics, ceilings, and other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OF TRUST.</w:t>
      </w:r>
    </w:p>
    <w:p>
      <w:pPr>
        <w:keepNext w:val="0"/>
        <w:spacing w:before="120" w:after="0" w:line="260" w:lineRule="exact"/>
        <w:ind w:left="1080" w:right="0" w:firstLine="0"/>
        <w:jc w:val="left"/>
      </w:pPr>
      <w:r>
        <w:rPr>
          <w:rFonts w:ascii="Times New Roman" w:hAnsi="Times New Roman" w:eastAsia="Times New Roman" w:cs="Times New Roman"/>
          <w:b/>
          <w:sz w:val="24"/>
        </w:rPr>
        <w:t>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has been accepted by the Trustee in the State of Texas, will be administered by the Trustee in Texas, and the validity, construction, and all rights under this Agreement shall be governed by the laws of Texas.</w:t>
      </w:r>
    </w:p>
    <w:p>
      <w:pPr>
        <w:keepNext w:val="0"/>
        <w:spacing w:before="120" w:after="0" w:line="260" w:lineRule="exact"/>
        <w:ind w:left="1080" w:right="0" w:firstLine="0"/>
        <w:jc w:val="left"/>
      </w:pPr>
      <w:r>
        <w:rPr>
          <w:rFonts w:ascii="Times New Roman" w:hAnsi="Times New Roman" w:eastAsia="Times New Roman" w:cs="Times New Roman"/>
          <w:b/>
          <w:sz w:val="24"/>
        </w:rPr>
        <w:t>Severability</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provision of this Agreement be or become void, invalid, or unenforceable, the remaining provisions of this Agreement shall continue to be fully effective.</w:t>
      </w:r>
    </w:p>
    <w:p>
      <w:pPr>
        <w:keepNext w:val="0"/>
        <w:spacing w:before="120" w:after="0" w:line="260" w:lineRule="exact"/>
        <w:ind w:left="1080" w:right="0" w:firstLine="0"/>
        <w:jc w:val="left"/>
      </w:pPr>
      <w:r>
        <w:rPr>
          <w:rFonts w:ascii="Times New Roman" w:hAnsi="Times New Roman" w:eastAsia="Times New Roman" w:cs="Times New Roman"/>
          <w:b/>
          <w:sz w:val="24"/>
        </w:rPr>
        <w:t>Notices</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notices or other communications required or permitted by this Agreement to be delivered to or served on the Trustee shall be deemed properly delivered to, served on, and received by the Trustee when personally delivered [to the Trustee/to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officer of the Trustee]. However, in place of personal service, notice shall be deemed to be delivered when deposited in the United States mail, certified mail with postage prepaid, addressed to the Trustee at [trustee’s official notice address] or to the then current address of the initial Trustee or any successor trustee.</w:t>
      </w:r>
    </w:p>
    <w:p>
      <w:pPr>
        <w:keepNext w:val="0"/>
        <w:spacing w:before="120" w:after="0" w:line="260" w:lineRule="exact"/>
        <w:ind w:left="1080" w:right="0" w:firstLine="0"/>
        <w:jc w:val="left"/>
      </w:pPr>
      <w:r>
        <w:rPr>
          <w:rFonts w:ascii="Times New Roman" w:hAnsi="Times New Roman" w:eastAsia="Times New Roman" w:cs="Times New Roman"/>
          <w:b/>
          <w:sz w:val="24"/>
        </w:rPr>
        <w:t>Interpretative Clause</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used in this Agreement, the masculine, feminine, or neuter gender, and the singular or plural number shall each be deemed to include the others whenever the context so indicates.</w:t>
      </w:r>
    </w:p>
    <w:p>
      <w:pPr>
        <w:keepNext w:val="0"/>
        <w:spacing w:before="120" w:after="0" w:line="260" w:lineRule="exact"/>
        <w:ind w:left="1080" w:right="0" w:firstLine="0"/>
        <w:jc w:val="left"/>
      </w:pPr>
      <w:r>
        <w:rPr>
          <w:rFonts w:ascii="Times New Roman" w:hAnsi="Times New Roman" w:eastAsia="Times New Roman" w:cs="Times New Roman"/>
          <w:b/>
          <w:sz w:val="24"/>
        </w:rPr>
        <w:t>Copies</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Anyone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certified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this Agreement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the same extent as if it were the original. Anyone may rely on any statement of fact certified by someone who appears to be the Trustee of this Trust from the original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[Month Day, 20__], at [address], [name of county] County, Texas.</w:t>
      </w:r>
    </w:p>
    <w:p>
      <w:pPr>
        <w:keepNext w:val="0"/>
        <w:spacing w:before="120" w:after="0" w:line="260" w:lineRule="exact"/>
        <w:ind w:left="360" w:right="0" w:firstLine="0"/>
        <w:jc w:val="left"/>
      </w:pPr>
      <w:r>
        <w:rPr>
          <w:rFonts w:ascii="Times New Roman" w:hAnsi="Times New Roman" w:eastAsia="Times New Roman" w:cs="Times New Roman"/>
          <w:b w:val="0"/>
          <w:sz w:val="24"/>
        </w:rPr>
        <w:t>TRUSTOR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trustor]</w:t>
      </w:r>
    </w:p>
    <w:p>
      <w:pPr>
        <w:keepNext w:val="0"/>
        <w:spacing w:before="120" w:after="0" w:line="260" w:lineRule="exact"/>
        <w:ind w:left="360" w:right="0" w:firstLine="0"/>
        <w:jc w:val="left"/>
      </w:pPr>
      <w:r>
        <w:rPr>
          <w:rFonts w:ascii="Times New Roman" w:hAnsi="Times New Roman" w:eastAsia="Times New Roman" w:cs="Times New Roman"/>
          <w:b w:val="0"/>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 FOR NON-WITNESSED DOCUMENT</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[full legal name of trustor], Trustor, and by the said [trustee name], Trustee, this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 in and for the 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[Month Day, 20__]</w:t>
      </w:r>
    </w:p>
    <w:p>
      <w:pPr/>
    </w:p>
    <w:p>
      <w:pPr>
        <w:keepNext w:val="0"/>
        <w:spacing w:before="120" w:after="0" w:line="260" w:lineRule="exact"/>
        <w:ind w:left="360" w:right="0" w:firstLine="0"/>
        <w:jc w:val="left"/>
      </w:pPr>
      <w:r>
        <w:rPr>
          <w:rFonts w:ascii="Times New Roman" w:hAnsi="Times New Roman" w:eastAsia="Times New Roman" w:cs="Times New Roman"/>
          <w:b/>
          <w:sz w:val="24"/>
        </w:rPr>
        <w:t>ATTESTATION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trustor], as Trustor, having been duly sworn, declare to the witnesses and to the authority that this instrument is my Revocable Trust, that I have willingly made it and am set to execute it in the presence of witnesses and the authority, all of whom are present, together, and accounted for at the same time, as my free act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purposeful deed, and that I have invited each of the witnesses and the authority to sign this instrument in my presence and in the uninterrupted presence of each other here on this day. I now sign this instrument in the presence of the attesting witnesses and the authority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TRUSTOR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trustee], as Trustee, having been duly sworn, declare to the witnesses and to the authority that the Trustor and the witnesses were duly sworn by the authority; that the Trustor declared to the room and to us that this instrument is Trustor’s Revocable Trust; that the Trustor invited the two witnesses to participate as attesting witnesses; that the Trustor signed this document in the presence of the two witnesses and the authority, all present at the same time; that the Trustor appeared to be of sound mind on this day and at this time; that Trustor manifested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create this trust and for me to serve as Trustee; and requested me to sign my name as Trustee. As such, I now sign my name as Trustee to this instrument in the presence of the Trustor, the two attesting witnesses, and the authority on the [Month Day, 20___].</w:t>
      </w:r>
    </w:p>
    <w:p>
      <w:pPr>
        <w:keepNext w:val="0"/>
        <w:spacing w:before="120" w:after="0" w:line="260" w:lineRule="exact"/>
        <w:ind w:left="720" w:right="0" w:firstLine="0"/>
        <w:jc w:val="left"/>
      </w:pPr>
      <w:r>
        <w:rPr>
          <w:rFonts w:ascii="Times New Roman" w:hAnsi="Times New Roman" w:eastAsia="Times New Roman" w:cs="Times New Roman"/>
          <w:b w:val="0"/>
          <w:sz w:val="24"/>
        </w:rPr>
        <w:t>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attesting witnesses here on this day, having been invited to participate by [name of trustor], known to be [name and address of first witness] and [name and address of second witness], each certify that they are 14 years of age or older; that they have been duly sworn by the authority; that the Trustor declared to the room and to us that this instrument is Trustor’s Revocable Trust; that the Trustor invited us to participate as attesting witnesses; and that the Trustor then signed this instrument in our presence, where all of us were present at the same time. The Trustee, having been duly sworn by the authority, then signed this instrument with the permission of Trustor. As attesting witnesses we are certifying that the Trustor is 18 years of age or older—or meets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exception having been explained to us that the Trustor has been lawfully married before the age of 18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United States armed forces—and we believe the Trustor to be of sound mind on this day and at this time that we are together executing this instrument now. As such, we now sign our names as attesting witnesses to this instrument in the presence of the Trustor, each other, and the authority on the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[full legal name of trustor], Trustor, by the said [name of trustee], Trustee, and by said [name of first witness] and [name of second witness], witnesses, this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 in and for the 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[Month Day, 20__]</w:t>
      </w:r>
    </w:p>
    <w:p>
      <w:pPr/>
    </w:p>
    <w:p>
      <w:pPr>
        <w:keepNext w:val="0"/>
        <w:spacing w:before="200" w:after="0" w:line="260" w:lineRule="exact"/>
        <w:ind w:left="360" w:right="0" w:firstLine="0"/>
        <w:jc w:val="center"/>
      </w:pPr>
      <w:r>
        <w:rPr>
          <w:rFonts w:ascii="Times New Roman" w:hAnsi="Times New Roman" w:eastAsia="Times New Roman" w:cs="Times New Roman"/>
          <w:b/>
          <w:sz w:val="24"/>
        </w:rPr>
        <w:t>EXHIBIT TO [trustor’s name from the preamble]’s REVOCABLE LIVING TRUST</w:t>
      </w:r>
    </w:p>
    <w:p>
      <w:pPr>
        <w:keepNext w:val="0"/>
        <w:spacing w:before="200" w:after="0" w:line="260" w:lineRule="exact"/>
        <w:ind w:left="720" w:right="0" w:firstLine="0"/>
        <w:jc w:val="both"/>
      </w:pPr>
      <w:r>
        <w:rPr>
          <w:rFonts w:ascii="Times New Roman" w:hAnsi="Times New Roman" w:eastAsia="Times New Roman" w:cs="Times New Roman"/>
          <w:b w:val="0"/>
          <w:sz w:val="24"/>
        </w:rPr>
        <w:t>Nominal funding of the trust occurred on [date the document is fully executed] by Trustor transferring [amount of transfer, e.g., one hundred dollars ($100.00)] to Trustee. Trustee hereby acknowledges sufficiency and receipt of this completed transfer and confirms funding of the trust. Trustor and Trustee both acknowledge and agree full funding of the trust will take place subsequently after this day in compliance with certain provisions in the Trust Agreement, as they may become amended over time.</w:t>
      </w:r>
    </w:p>
    <w:p>
      <w:pPr>
        <w:keepNext w:val="0"/>
        <w:spacing w:before="200" w:after="0" w:line="260" w:lineRule="exact"/>
        <w:ind w:left="720" w:right="0" w:firstLine="0"/>
        <w:jc w:val="both"/>
      </w:pPr>
      <w:r>
        <w:rPr>
          <w:rFonts w:ascii="Times New Roman" w:hAnsi="Times New Roman" w:eastAsia="Times New Roman" w:cs="Times New Roman"/>
          <w:b/>
          <w:sz w:val="24"/>
        </w:rPr>
        <w:t>Agreed as to substance and hereby memorialized for trust recordkeeping requirements: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