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RHODE ISLAND 2-DAY NOTICE TO ENTER</w:t>
      </w: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Pursuant to Rhode Island State law, Owner/Agent hereby gives </w:t>
      </w:r>
      <w:r>
        <w:rPr>
          <w:rFonts w:ascii="Times New Roman" w:hAnsi="Times New Roman" w:eastAsia="Times New Roman" w:cs="Times New Roman"/>
          <w:b/>
          <w:sz w:val="24"/>
        </w:rPr>
        <w:t>2-DAY NOTICE</w:t>
      </w:r>
      <w:r>
        <w:rPr>
          <w:rFonts w:ascii="Times New Roman" w:hAnsi="Times New Roman" w:eastAsia="Times New Roman" w:cs="Times New Roman"/>
          <w:sz w:val="24"/>
        </w:rPr>
        <w:t xml:space="preserve"> to: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TENANT’S NAME(S): </w:t>
      </w:r>
      <w:r>
        <w:rPr>
          <w:rFonts w:ascii="Times New Roman" w:hAnsi="Times New Roman" w:eastAsia="Times New Roman" w:cs="Times New Roman"/>
          <w:sz w:val="24"/>
        </w:rPr>
        <w:t>[LIST ALL TENANTS]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and all persons at the street address of: </w:t>
      </w:r>
      <w:r>
        <w:rPr>
          <w:rFonts w:ascii="Times New Roman" w:hAnsi="Times New Roman" w:eastAsia="Times New Roman" w:cs="Times New Roman"/>
          <w:sz w:val="24"/>
        </w:rPr>
        <w:t>[PROPERTY ADDRESS]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Owner, Owner’s Agent, or Owner’s employee(s) will enter said premises on or about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during normal business hours for the reason set forth below: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make necessary or agreed repairs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do necessary or agreed decorating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make necessary or agreed alterations or improvements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supply necessary or agreed services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exhibit the rental unit to prospective purchasers, mortgagees, tenants, or contractors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inspect waterbed or liquid-filled furniture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test the smoke detector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verify Resident has abandoned premises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To inspect the unit prior to the termination of the tenancy if requested by Resident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Pursuant to Court Order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Other. </w:t>
      </w:r>
      <w:r>
        <w:rPr>
          <w:rFonts w:ascii="Times New Roman" w:hAnsi="Times New Roman" w:eastAsia="Times New Roman" w:cs="Times New Roman"/>
          <w:sz w:val="24"/>
        </w:rPr>
        <w:t>[LIST OTHER REASON(S)]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Owner/Agent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PROOF OF SERVICE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To be filled out by Server </w:t>
      </w:r>
      <w:r>
        <w:rPr>
          <w:rFonts w:ascii="Times New Roman" w:hAnsi="Times New Roman" w:eastAsia="Times New Roman" w:cs="Times New Roman"/>
          <w:b/>
          <w:sz w:val="24"/>
        </w:rPr>
        <w:t>AFTER</w:t>
      </w:r>
      <w:r>
        <w:rPr>
          <w:rFonts w:ascii="Times New Roman" w:hAnsi="Times New Roman" w:eastAsia="Times New Roman" w:cs="Times New Roman"/>
          <w:sz w:val="24"/>
        </w:rPr>
        <w:t xml:space="preserve"> service on the Tenant(s) is complete.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I, the undersigned, declare that I served this true copy 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the address of: </w:t>
      </w:r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to the above-mentioned Tenant(s) in possession in the manner as indicated below.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DELIVERING</w:t>
      </w:r>
      <w:r>
        <w:rPr>
          <w:rFonts w:ascii="Times New Roman" w:hAnsi="Times New Roman" w:eastAsia="Times New Roman" w:cs="Times New Roman"/>
          <w:sz w:val="24"/>
        </w:rPr>
        <w:t xml:space="preserve"> the notice personally to the Tenant(s) or to someone of suitable age and discretion at the premises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hours prior to the intended entry.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LEAVING</w:t>
      </w:r>
      <w:r>
        <w:rPr>
          <w:rFonts w:ascii="Times New Roman" w:hAnsi="Times New Roman" w:eastAsia="Times New Roman" w:cs="Times New Roman"/>
          <w:sz w:val="24"/>
        </w:rPr>
        <w:t xml:space="preserve"> a copy of the notice at, near, or under the usual entry door of the premises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hours prior to the intended entry in a manner in which a reasonable person would discover the notice, or at least </w:t>
      </w:r>
      <w:r>
        <w:rPr>
          <w:rFonts w:ascii="Times New Roman" w:hAnsi="Times New Roman" w:eastAsia="Times New Roman" w:cs="Times New Roman"/>
          <w:sz w:val="24"/>
        </w:rPr>
        <w:t>[NUMBER OF HOURS]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hours prior to entry in the case of an initial inspection prior to terminating the tenancy.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BY MAILING</w:t>
      </w:r>
      <w:r>
        <w:rPr>
          <w:rFonts w:ascii="Times New Roman" w:hAnsi="Times New Roman" w:eastAsia="Times New Roman" w:cs="Times New Roman"/>
          <w:sz w:val="24"/>
        </w:rPr>
        <w:t xml:space="preserve"> a copy of the notice addressed to the Tenant(s) at least </w:t>
      </w:r>
      <w:r>
        <w:rPr>
          <w:rFonts w:ascii="Times New Roman" w:hAnsi="Times New Roman" w:eastAsia="Times New Roman" w:cs="Times New Roman"/>
          <w:sz w:val="24"/>
        </w:rPr>
        <w:t>[NUMBER OF DAYS]</w:t>
      </w:r>
    </w:p>
    <w:p>
      <w:pPr/>
      <w:r>
        <w:rPr>
          <w:rFonts w:ascii="Times New Roman" w:hAnsi="Times New Roman" w:eastAsia="Times New Roman" w:cs="Times New Roman"/>
          <w:sz w:val="24"/>
        </w:rPr>
        <w:t>days prior to intended entry.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declare under penalty of perjury that the foregoing is true and correct and if called as a witness to testify thereto, I could do so competently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Declarant’s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