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 Comments Response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EDGAR [AND (OTHER DELIVERY METHOD IF ANY)]</w:t>
      </w:r>
    </w:p>
    <w:p>
      <w:pPr>
        <w:keepNext w:val="0"/>
        <w:spacing w:before="60" w:after="0" w:line="260" w:lineRule="exact"/>
        <w:ind w:left="360" w:right="0" w:firstLine="0"/>
        <w:jc w:val="both"/>
      </w:pPr>
      <w:r>
        <w:rPr>
          <w:rFonts w:ascii="Times New Roman" w:hAnsi="Times New Roman" w:eastAsia="Times New Roman" w:cs="Times New Roman"/>
          <w:b w:val="0"/>
          <w:sz w:val="24"/>
        </w:rPr>
        <w:t>U.S. Securities and Exchange Commission</w:t>
      </w:r>
    </w:p>
    <w:p>
      <w:pPr>
        <w:keepNext w:val="0"/>
        <w:spacing w:before="60" w:after="0" w:line="260" w:lineRule="exact"/>
        <w:ind w:left="360" w:right="0" w:firstLine="0"/>
        <w:jc w:val="both"/>
      </w:pPr>
      <w:r>
        <w:rPr>
          <w:rFonts w:ascii="Times New Roman" w:hAnsi="Times New Roman" w:eastAsia="Times New Roman" w:cs="Times New Roman"/>
          <w:b w:val="0"/>
          <w:sz w:val="24"/>
        </w:rPr>
        <w:t>Division of Corporation Finance</w:t>
      </w:r>
    </w:p>
    <w:p>
      <w:pPr>
        <w:keepNext w:val="0"/>
        <w:spacing w:before="60" w:after="0" w:line="260" w:lineRule="exact"/>
        <w:ind w:left="360" w:right="0" w:firstLine="0"/>
        <w:jc w:val="both"/>
      </w:pPr>
      <w:r>
        <w:rPr>
          <w:rFonts w:ascii="Times New Roman" w:hAnsi="Times New Roman" w:eastAsia="Times New Roman" w:cs="Times New Roman"/>
          <w:b w:val="0"/>
          <w:sz w:val="24"/>
        </w:rPr>
        <w:t>100 F. Street, N.E.</w:t>
      </w:r>
    </w:p>
    <w:p>
      <w:pPr>
        <w:keepNext w:val="0"/>
        <w:spacing w:before="60" w:after="0" w:line="260" w:lineRule="exact"/>
        <w:ind w:left="36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[Attn: [NAME OF SEC EXAMINER]] </w:t>
      </w:r>
    </w:p>
    <w:p>
      <w:pPr>
        <w:keepNext w:val="0"/>
        <w:spacing w:before="60" w:after="0" w:line="260" w:lineRule="exact"/>
        <w:ind w:left="360" w:right="0" w:firstLine="0"/>
        <w:jc w:val="both"/>
      </w:pPr>
      <w:r>
        <w:rPr>
          <w:rFonts w:ascii="Times New Roman" w:hAnsi="Times New Roman" w:eastAsia="Times New Roman" w:cs="Times New Roman"/>
          <w:b w:val="0"/>
          <w:sz w:val="24"/>
        </w:rPr>
        <w:t>Re: [NAME OF ISSUER]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PERIODIC REPORT(S) filed on (DATE(S))] </w:t>
      </w:r>
    </w:p>
    <w:p>
      <w:pPr>
        <w:keepNext w:val="0"/>
        <w:spacing w:before="60" w:after="0" w:line="260" w:lineRule="exact"/>
        <w:ind w:left="360" w:right="0" w:firstLine="0"/>
        <w:jc w:val="both"/>
      </w:pPr>
      <w:r>
        <w:rPr>
          <w:rFonts w:ascii="Times New Roman" w:hAnsi="Times New Roman" w:eastAsia="Times New Roman" w:cs="Times New Roman"/>
          <w:b w:val="0"/>
          <w:sz w:val="24"/>
        </w:rPr>
        <w:t>[File No. 001-(NUMBER)]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behalf of [NAME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company (the "Company"), we hereby submit our responses to the comment letter dated [DATE] from the staff (the "Staff") of the Division of Corporate Finance of the Securities and Exchange Commission (the "SEC") [and the Company's response letter dated [DATE], related to the Staff's review of the Company's [TITLE OF PERIODIC REPORT(S)].</w:t>
      </w:r>
    </w:p>
    <w:p>
      <w:pPr>
        <w:keepNext w:val="0"/>
        <w:spacing w:before="200" w:after="0" w:line="260" w:lineRule="exact"/>
        <w:ind w:left="720" w:right="0" w:firstLine="0"/>
        <w:jc w:val="both"/>
      </w:pPr>
      <w:r>
        <w:rPr>
          <w:rFonts w:ascii="Times New Roman" w:hAnsi="Times New Roman" w:eastAsia="Times New Roman" w:cs="Times New Roman"/>
          <w:b w:val="0"/>
          <w:sz w:val="24"/>
        </w:rPr>
        <w:t>For the Staff's convenience, the concerns raised have been stated below in their entirety, in bold text, with our responses to particular comments set out immediately below. The headings and numbered paragraphs in this response correspond to the headings and numbered paragraphs in the comment letter from the Staff.</w:t>
      </w:r>
    </w:p>
    <w:p>
      <w:pPr>
        <w:keepNext w:val="0"/>
        <w:spacing w:before="200" w:after="0" w:line="260" w:lineRule="exact"/>
        <w:ind w:left="360" w:right="0" w:firstLine="0"/>
        <w:jc w:val="both"/>
      </w:pPr>
      <w:r>
        <w:rPr>
          <w:rFonts w:ascii="Times New Roman" w:hAnsi="Times New Roman" w:eastAsia="Times New Roman" w:cs="Times New Roman"/>
          <w:b w:val="0"/>
          <w:sz w:val="24"/>
        </w:rPr>
        <w:t>[HEADING FROM SEC COMMENT LETTER]</w:t>
      </w:r>
    </w:p>
    <w:p>
      <w:pPr>
        <w:keepNext w:val="0"/>
        <w:spacing w:before="200" w:after="0" w:line="260" w:lineRule="exact"/>
        <w:ind w:left="360" w:right="0" w:firstLine="0"/>
        <w:jc w:val="both"/>
      </w:pPr>
      <w:r>
        <w:rPr>
          <w:rFonts w:ascii="Times New Roman" w:hAnsi="Times New Roman" w:eastAsia="Times New Roman" w:cs="Times New Roman"/>
          <w:b w:val="0"/>
          <w:sz w:val="24"/>
        </w:rPr>
        <w:t>[TEXT OF FIRST SEC COMMENT]</w:t>
      </w:r>
    </w:p>
    <w:p>
      <w:pPr>
        <w:keepNext w:val="0"/>
        <w:spacing w:before="200" w:after="0" w:line="260" w:lineRule="exact"/>
        <w:ind w:left="360" w:right="0" w:firstLine="0"/>
        <w:jc w:val="both"/>
      </w:pPr>
      <w:r>
        <w:rPr>
          <w:rFonts w:ascii="Times New Roman" w:hAnsi="Times New Roman" w:eastAsia="Times New Roman" w:cs="Times New Roman"/>
          <w:b w:val="0"/>
          <w:sz w:val="24"/>
        </w:rPr>
        <w:t>[ISSUER RESPONSE]</w:t>
      </w:r>
    </w:p>
    <w:p>
      <w:pPr>
        <w:keepNext w:val="0"/>
        <w:spacing w:before="200" w:after="0" w:line="260" w:lineRule="exact"/>
        <w:ind w:left="360" w:right="0" w:firstLine="0"/>
        <w:jc w:val="both"/>
      </w:pPr>
      <w:r>
        <w:rPr>
          <w:rFonts w:ascii="Times New Roman" w:hAnsi="Times New Roman" w:eastAsia="Times New Roman" w:cs="Times New Roman"/>
          <w:b w:val="0"/>
          <w:sz w:val="24"/>
        </w:rPr>
        <w:t>Please direct all notices and communications to: [NAME AND CONTACT INFORMATION OF COMPANY CONTACT]</w:t>
      </w: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cc: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