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LLC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ind w:hanging="720"/>
      </w:pPr>
      <w:r>
        <w:rPr>
          <w:rFonts w:ascii="Times New Roman" w:hAnsi="Times New Roman" w:eastAsia="Times New Roman" w:cs="Times New Roman"/>
          <w:b/>
          <w:sz w:val="24"/>
        </w:rPr>
        <w:t>THE COMPANY</w:t>
      </w:r>
      <w:r>
        <w:rPr>
          <w:rFonts w:ascii="Times New Roman" w:hAnsi="Times New Roman" w:eastAsia="Times New Roman" w:cs="Times New Roman"/>
          <w:sz w:val="24"/>
        </w:rPr>
        <w:t xml:space="preserve">. This LLC Operating Agreement (“Agreement”) is made this </w:t>
      </w:r>
      <w:r>
        <w:rPr>
          <w:rFonts w:ascii="Times New Roman" w:hAnsi="Times New Roman" w:eastAsia="Times New Roman" w:cs="Times New Roman"/>
          <w:sz w:val="24"/>
        </w:rPr>
        <w:t>[DATE]</w:t>
      </w:r>
      <w:r>
        <w:rPr>
          <w:rFonts w:ascii="Times New Roman" w:hAnsi="Times New Roman" w:eastAsia="Times New Roman" w:cs="Times New Roman"/>
          <w:sz w:val="24"/>
        </w:rPr>
        <w:t>, for the following:</w:t>
      </w:r>
    </w:p>
    <w:p>
      <w:pP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w:t>
      </w:r>
    </w:p>
    <w:p>
      <w:pPr/>
      <w:r>
        <w:rPr>
          <w:rFonts w:ascii="Times New Roman" w:hAnsi="Times New Roman" w:eastAsia="Times New Roman" w:cs="Times New Roman"/>
          <w:sz w:val="24"/>
        </w:rPr>
        <w:t>Date Formed</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r>
        <w:rPr>
          <w:rFonts w:ascii="Times New Roman" w:hAnsi="Times New Roman" w:eastAsia="Times New Roman" w:cs="Times New Roman"/>
          <w:sz w:val="24"/>
        </w:rPr>
        <w:t>State of Formation</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p>
    <w:p>
      <w:pPr/>
    </w:p>
    <w:p>
      <w:pPr>
        <w:ind w:hanging="720"/>
      </w:pPr>
      <w:r>
        <w:rPr>
          <w:rFonts w:ascii="Times New Roman" w:hAnsi="Times New Roman" w:eastAsia="Times New Roman" w:cs="Times New Roman"/>
          <w:b/>
          <w:sz w:val="24"/>
        </w:rPr>
        <w:t>THE MEMBERS</w:t>
      </w:r>
      <w:r>
        <w:rPr>
          <w:rFonts w:ascii="Times New Roman" w:hAnsi="Times New Roman" w:eastAsia="Times New Roman" w:cs="Times New Roman"/>
          <w:sz w:val="24"/>
        </w:rPr>
        <w:t>. The LLC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The sole owner of the LLC shall be:</w:t>
      </w:r>
    </w:p>
    <w:p>
      <w:pPr/>
    </w:p>
    <w:p>
      <w:pPr/>
      <w:r>
        <w:rPr>
          <w:rFonts w:ascii="Times New Roman" w:hAnsi="Times New Roman" w:eastAsia="Times New Roman" w:cs="Times New Roman"/>
          <w:sz w:val="24"/>
        </w:rPr>
        <w:t>Member</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p>
    <w:p>
      <w:pPr/>
      <w:r>
        <w:rPr>
          <w:rFonts w:ascii="Times New Roman" w:hAnsi="Times New Roman" w:eastAsia="Times New Roman" w:cs="Times New Roman"/>
          <w:sz w:val="24"/>
        </w:rPr>
        <w:t>Ownership</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The owners of the LLC shall be:</w:t>
      </w:r>
    </w:p>
    <w:p>
      <w:pPr/>
    </w:p>
    <w:p>
      <w:pPr/>
      <w:r>
        <w:rPr>
          <w:rFonts w:ascii="Times New Roman" w:hAnsi="Times New Roman" w:eastAsia="Times New Roman" w:cs="Times New Roman"/>
          <w:sz w:val="24"/>
        </w:rPr>
        <w:t>Member #1</w:t>
      </w:r>
      <w:r>
        <w:rPr>
          <w:rFonts w:ascii="Times New Roman" w:hAnsi="Times New Roman" w:eastAsia="Times New Roman" w:cs="Times New Roman"/>
          <w:sz w:val="24"/>
        </w:rPr>
        <w:t xml:space="preserve">: </w:t>
      </w:r>
      <w:r>
        <w:rPr>
          <w:rFonts w:ascii="Times New Roman" w:hAnsi="Times New Roman" w:eastAsia="Times New Roman" w:cs="Times New Roman"/>
          <w:sz w:val="24"/>
        </w:rPr>
        <w:t>[MEMBER'S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p>
    <w:p>
      <w:pPr/>
      <w:r>
        <w:rPr>
          <w:rFonts w:ascii="Times New Roman" w:hAnsi="Times New Roman" w:eastAsia="Times New Roman" w:cs="Times New Roman"/>
          <w:sz w:val="24"/>
        </w:rPr>
        <w:t>Ownership</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 #2</w:t>
      </w:r>
      <w:r>
        <w:rPr>
          <w:rFonts w:ascii="Times New Roman" w:hAnsi="Times New Roman" w:eastAsia="Times New Roman" w:cs="Times New Roman"/>
          <w:sz w:val="24"/>
        </w:rPr>
        <w:t xml:space="preserve">: </w:t>
      </w:r>
      <w:r>
        <w:rPr>
          <w:rFonts w:ascii="Times New Roman" w:hAnsi="Times New Roman" w:eastAsia="Times New Roman" w:cs="Times New Roman"/>
          <w:sz w:val="24"/>
        </w:rPr>
        <w:t>[MEMBER'S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p>
    <w:p>
      <w:pPr/>
      <w:r>
        <w:rPr>
          <w:rFonts w:ascii="Times New Roman" w:hAnsi="Times New Roman" w:eastAsia="Times New Roman" w:cs="Times New Roman"/>
          <w:sz w:val="24"/>
        </w:rPr>
        <w:t>Ownership</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 #3</w:t>
      </w:r>
      <w:r>
        <w:rPr>
          <w:rFonts w:ascii="Times New Roman" w:hAnsi="Times New Roman" w:eastAsia="Times New Roman" w:cs="Times New Roman"/>
          <w:sz w:val="24"/>
        </w:rPr>
        <w:t xml:space="preserve">: </w:t>
      </w:r>
      <w:r>
        <w:rPr>
          <w:rFonts w:ascii="Times New Roman" w:hAnsi="Times New Roman" w:eastAsia="Times New Roman" w:cs="Times New Roman"/>
          <w:sz w:val="24"/>
        </w:rPr>
        <w:t>[MEMBER'S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p>
    <w:p>
      <w:pPr/>
      <w:r>
        <w:rPr>
          <w:rFonts w:ascii="Times New Roman" w:hAnsi="Times New Roman" w:eastAsia="Times New Roman" w:cs="Times New Roman"/>
          <w:sz w:val="24"/>
        </w:rPr>
        <w:t>Ownership</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“Members.”</w:t>
      </w:r>
    </w:p>
    <w:p>
      <w:pPr/>
    </w:p>
    <w:p>
      <w:pPr>
        <w:ind w:hanging="720"/>
      </w:pPr>
      <w:r>
        <w:rPr>
          <w:rFonts w:ascii="Times New Roman" w:hAnsi="Times New Roman" w:eastAsia="Times New Roman" w:cs="Times New Roman"/>
          <w:b/>
          <w:sz w:val="24"/>
        </w:rPr>
        <w:t>TERMS</w:t>
      </w:r>
      <w:r>
        <w:rPr>
          <w:rFonts w:ascii="Times New Roman" w:hAnsi="Times New Roman" w:eastAsia="Times New Roman" w:cs="Times New Roman"/>
          <w:sz w:val="24"/>
        </w:rPr>
        <w:t>.</w:t>
      </w:r>
    </w:p>
    <w:p>
      <w:pP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shall be known as the principal place of business of the LLC.</w:t>
      </w:r>
    </w:p>
    <w:p>
      <w:pPr/>
      <w:r>
        <w:rPr>
          <w:rFonts w:ascii="Times New Roman" w:hAnsi="Times New Roman" w:eastAsia="Times New Roman" w:cs="Times New Roman"/>
          <w:sz w:val="24"/>
        </w:rPr>
        <w:t>Registered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shall be known as the “Registered Agent”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The Registered Agent shall hold the rights and responsibilities granted to them allowed under state law.</w:t>
      </w:r>
    </w:p>
    <w:p>
      <w:pPr/>
      <w:r>
        <w:rPr>
          <w:rFonts w:ascii="Times New Roman" w:hAnsi="Times New Roman" w:eastAsia="Times New Roman" w:cs="Times New Roman"/>
          <w:sz w:val="24"/>
        </w:rPr>
        <w:t>Management</w:t>
      </w:r>
      <w:r>
        <w:rPr>
          <w:rFonts w:ascii="Times New Roman" w:hAnsi="Times New Roman" w:eastAsia="Times New Roman" w:cs="Times New Roman"/>
          <w:sz w:val="24"/>
        </w:rPr>
        <w:t>. The management of the LLC shall be decided by its Members to handle the following matters:</w:t>
      </w:r>
    </w:p>
    <w:p>
      <w:pPr/>
      <w:r>
        <w:rPr>
          <w:rFonts w:ascii="Times New Roman" w:hAnsi="Times New Roman" w:eastAsia="Times New Roman" w:cs="Times New Roman"/>
          <w:sz w:val="24"/>
        </w:rPr>
        <w:t>Managers</w:t>
      </w:r>
      <w:r>
        <w:rPr>
          <w:rFonts w:ascii="Times New Roman" w:hAnsi="Times New Roman" w:eastAsia="Times New Roman" w:cs="Times New Roman"/>
          <w:sz w:val="24"/>
        </w:rPr>
        <w:t>. To decide if a Manager or which Members shall run the day-to-day activities of the LLC;</w:t>
      </w:r>
    </w:p>
    <w:p>
      <w:pPr/>
      <w:r>
        <w:rPr>
          <w:rFonts w:ascii="Times New Roman" w:hAnsi="Times New Roman" w:eastAsia="Times New Roman" w:cs="Times New Roman"/>
          <w:sz w:val="24"/>
        </w:rPr>
        <w:t>Dissolution and Liquidation</w:t>
      </w:r>
      <w:r>
        <w:rPr>
          <w:rFonts w:ascii="Times New Roman" w:hAnsi="Times New Roman" w:eastAsia="Times New Roman" w:cs="Times New Roman"/>
          <w:sz w:val="24"/>
        </w:rPr>
        <w:t>. Any dissolution or liquidation of the LLC’s assets or property;</w:t>
      </w:r>
    </w:p>
    <w:p>
      <w:pPr/>
      <w:r>
        <w:rPr>
          <w:rFonts w:ascii="Times New Roman" w:hAnsi="Times New Roman" w:eastAsia="Times New Roman" w:cs="Times New Roman"/>
          <w:sz w:val="24"/>
        </w:rPr>
        <w:t>Accounting</w:t>
      </w:r>
      <w:r>
        <w:rPr>
          <w:rFonts w:ascii="Times New Roman" w:hAnsi="Times New Roman" w:eastAsia="Times New Roman" w:cs="Times New Roman"/>
          <w:sz w:val="24"/>
        </w:rPr>
        <w:t>. Accurate books and records of the LLC that includes providing necessary documents for the Members to file taxes in a timely manner;</w:t>
      </w: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disbursing of money from LLC profits or cash accounts to the Members;</w:t>
      </w:r>
    </w:p>
    <w:p>
      <w:pPr/>
      <w:r>
        <w:rPr>
          <w:rFonts w:ascii="Times New Roman" w:hAnsi="Times New Roman" w:eastAsia="Times New Roman" w:cs="Times New Roman"/>
          <w:sz w:val="24"/>
        </w:rPr>
        <w:t>Annual Meeting</w:t>
      </w:r>
      <w:r>
        <w:rPr>
          <w:rFonts w:ascii="Times New Roman" w:hAnsi="Times New Roman" w:eastAsia="Times New Roman" w:cs="Times New Roman"/>
          <w:sz w:val="24"/>
        </w:rPr>
        <w:t>. The Members of the LLC agreement to meet on an annual basis with the details of the meeting to be made with 30 days’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Withdraw</w:t>
      </w:r>
      <w:r>
        <w:rPr>
          <w:rFonts w:ascii="Times New Roman" w:hAnsi="Times New Roman" w:eastAsia="Times New Roman" w:cs="Times New Roman"/>
          <w:sz w:val="24"/>
        </w:rPr>
        <w:t>. To decide whether Members can withdraw themselves from the LLC;</w:t>
      </w:r>
    </w:p>
    <w:p>
      <w:pPr/>
      <w:r>
        <w:rPr>
          <w:rFonts w:ascii="Times New Roman" w:hAnsi="Times New Roman" w:eastAsia="Times New Roman" w:cs="Times New Roman"/>
          <w:sz w:val="24"/>
        </w:rPr>
        <w:t>Assignment</w:t>
      </w:r>
      <w:r>
        <w:rPr>
          <w:rFonts w:ascii="Times New Roman" w:hAnsi="Times New Roman" w:eastAsia="Times New Roman" w:cs="Times New Roman"/>
          <w:sz w:val="24"/>
        </w:rPr>
        <w:t>. To admit new Members of the LLC;</w:t>
      </w:r>
    </w:p>
    <w:p>
      <w:pPr/>
      <w:r>
        <w:rPr>
          <w:rFonts w:ascii="Times New Roman" w:hAnsi="Times New Roman" w:eastAsia="Times New Roman" w:cs="Times New Roman"/>
          <w:sz w:val="24"/>
        </w:rPr>
        <w:t>Amendments</w:t>
      </w:r>
      <w:r>
        <w:rPr>
          <w:rFonts w:ascii="Times New Roman" w:hAnsi="Times New Roman" w:eastAsia="Times New Roman" w:cs="Times New Roman"/>
          <w:sz w:val="24"/>
        </w:rPr>
        <w:t>. To alter, amend, or change this Agreement.</w:t>
      </w:r>
    </w:p>
    <w:p>
      <w:pPr/>
      <w:r>
        <w:rPr>
          <w:rFonts w:ascii="Times New Roman" w:hAnsi="Times New Roman" w:eastAsia="Times New Roman" w:cs="Times New Roman"/>
          <w:sz w:val="24"/>
        </w:rPr>
        <w:t>Purpose</w:t>
      </w:r>
      <w:r>
        <w:rPr>
          <w:rFonts w:ascii="Times New Roman" w:hAnsi="Times New Roman" w:eastAsia="Times New Roman" w:cs="Times New Roman"/>
          <w:sz w:val="24"/>
        </w:rPr>
        <w:t>. The purpose of the LLC is to engage in lawful business activity for the benefit of its Members and the general public.</w:t>
      </w:r>
    </w:p>
    <w:p>
      <w:pPr/>
      <w:r>
        <w:rPr>
          <w:rFonts w:ascii="Times New Roman" w:hAnsi="Times New Roman" w:eastAsia="Times New Roman" w:cs="Times New Roman"/>
          <w:sz w:val="24"/>
        </w:rPr>
        <w:t>Governing Law</w:t>
      </w:r>
      <w:r>
        <w:rPr>
          <w:rFonts w:ascii="Times New Roman" w:hAnsi="Times New Roman" w:eastAsia="Times New Roman" w:cs="Times New Roman"/>
          <w:sz w:val="24"/>
        </w:rPr>
        <w:t>. The LLC shall operate and run its business activities in accordance with the laws located in the state of formation.</w:t>
      </w:r>
    </w:p>
    <w:p>
      <w:pPr/>
      <w:r>
        <w:rPr>
          <w:rFonts w:ascii="Times New Roman" w:hAnsi="Times New Roman" w:eastAsia="Times New Roman" w:cs="Times New Roman"/>
          <w:sz w:val="24"/>
        </w:rPr>
        <w:t>Indemnification</w:t>
      </w:r>
      <w:r>
        <w:rPr>
          <w:rFonts w:ascii="Times New Roman" w:hAnsi="Times New Roman" w:eastAsia="Times New Roman" w:cs="Times New Roman"/>
          <w:sz w:val="24"/>
        </w:rPr>
        <w:t>. None of the Members shall bear the responsibility, obligations, or liabilities of the LLC or others who may act on the LLC’s behalf.</w:t>
      </w:r>
    </w:p>
    <w:p>
      <w:pPr/>
      <w:r>
        <w:rPr>
          <w:rFonts w:ascii="Times New Roman" w:hAnsi="Times New Roman" w:eastAsia="Times New Roman" w:cs="Times New Roman"/>
          <w:sz w:val="24"/>
        </w:rPr>
        <w:t>Capital Contributions</w:t>
      </w:r>
      <w:r>
        <w:rPr>
          <w:rFonts w:ascii="Times New Roman" w:hAnsi="Times New Roman" w:eastAsia="Times New Roman" w:cs="Times New Roman"/>
          <w:sz w:val="24"/>
        </w:rPr>
        <w:t>. Any capital contributions made shall be attached to this Agreement and signed by the Members.</w:t>
      </w:r>
    </w:p>
    <w:p>
      <w:pPr/>
      <w:r>
        <w:rPr>
          <w:rFonts w:ascii="Times New Roman" w:hAnsi="Times New Roman" w:eastAsia="Times New Roman" w:cs="Times New Roman"/>
          <w:sz w:val="24"/>
        </w:rPr>
        <w:t>Term</w:t>
      </w:r>
      <w:r>
        <w:rPr>
          <w:rFonts w:ascii="Times New Roman" w:hAnsi="Times New Roman" w:eastAsia="Times New Roman" w:cs="Times New Roman"/>
          <w:sz w:val="24"/>
        </w:rPr>
        <w:t xml:space="preserve">. The LLC shall operate on a perpetual basis with no end date unless decided upon by the Members. </w:t>
      </w:r>
    </w:p>
    <w:p>
      <w:pPr/>
      <w:r>
        <w:rPr>
          <w:rFonts w:ascii="Times New Roman" w:hAnsi="Times New Roman" w:eastAsia="Times New Roman" w:cs="Times New Roman"/>
          <w:sz w:val="24"/>
        </w:rPr>
        <w:t>Severability</w:t>
      </w:r>
      <w:r>
        <w:rPr>
          <w:rFonts w:ascii="Times New Roman" w:hAnsi="Times New Roman" w:eastAsia="Times New Roman" w:cs="Times New Roman"/>
          <w:sz w:val="24"/>
        </w:rPr>
        <w:t>.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This Agreement sets forth the entire and sole agreement between the Members hereto with respect to the subject matter hereof and shall be considered legally binding upon execution.</w:t>
      </w:r>
    </w:p>
    <w:p>
      <w:pPr/>
    </w:p>
    <w:p>
      <w:pPr/>
      <w:r>
        <w:rPr>
          <w:rFonts w:ascii="Times New Roman" w:hAnsi="Times New Roman" w:eastAsia="Times New Roman" w:cs="Times New Roman"/>
          <w:b/>
          <w:sz w:val="24"/>
        </w:rPr>
        <w:t>Member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_____________________________</w:t>
      </w:r>
    </w:p>
    <w:p>
      <w:pPr/>
    </w:p>
    <w:p>
      <w:pPr/>
      <w:r>
        <w:rPr>
          <w:rFonts w:ascii="Times New Roman" w:hAnsi="Times New Roman" w:eastAsia="Times New Roman" w:cs="Times New Roman"/>
          <w:b/>
          <w:sz w:val="24"/>
        </w:rPr>
        <w:t>Member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_____________________________</w:t>
      </w:r>
    </w:p>
    <w:p>
      <w:pPr/>
    </w:p>
    <w:p>
      <w:pPr/>
      <w:r>
        <w:rPr>
          <w:rFonts w:ascii="Times New Roman" w:hAnsi="Times New Roman" w:eastAsia="Times New Roman" w:cs="Times New Roman"/>
          <w:b/>
          <w:sz w:val="24"/>
        </w:rPr>
        <w:t>Member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