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Secretary’s Certificate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[_______], Secretary of [_______],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and existing under the laws of the State of [_______], and having its chief executive office at (this “Corporation”), HEREBY CERTIFY that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duly adopted by the Board of Directors of this Corporation on [_______] that such resolution is now in full force and effect and is in accordance with the provisions of the charter and by-laws of this Corporation and the law of the jurisdiction of its incorporation, and that the undersigned is authorized to certify and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resolution to [_______].</w:t>
      </w:r>
    </w:p>
    <w:p>
      <w:pPr>
        <w:keepNext w:val="0"/>
        <w:spacing w:before="120" w:after="0" w:line="260" w:lineRule="exact"/>
        <w:ind w:left="720" w:right="0" w:firstLine="0"/>
        <w:jc w:val="left"/>
      </w:pPr>
      <w:r>
        <w:rPr>
          <w:rFonts w:ascii="Times New Roman" w:hAnsi="Times New Roman" w:eastAsia="Times New Roman" w:cs="Times New Roman"/>
          <w:b/>
          <w:sz w:val="24"/>
        </w:rPr>
        <w:t>RESOLVED: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Chairman of the Board, President, any Vice President, Secretary and Treasurer are each hereby authorized from time to time on behalf of [_______] (this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guarantee to [_______] (“Lender”) the payment and performance of all obligations and liabilities of [_______] to Lender, whether now existing or hereafter incurred, upon terms and conditions satisfactory to Lender and to execute and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 and, if required, pledge, mortgage,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assign, endorse, negotiate, deliver or otherwise hypothecate or transfer to Lender any and all assets now or hereafter held, owned or controlled by this Corporation as security for its obligations under such guaranty, and to make, execute, and deliver to Lender any and all security agreements, mortgages, financing statements, assignments, documents, instruments, papers or writings as may be required or desirable in connection with, or in furtherance of, the guarantee above described and any liens securing such guaranty, the same to be in form and substance satisfactory to Lender, and to do any and all other acts necessary or desirable to effectuate the guarantee and any liens securing such guaranty.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this Corporation be and hereby is authorized and directed to certify to Lender the names of the present officers of this Corporation and other persons authorized to sign for it, and the offices respectively held by them, together with specimens of their signatures and from time to time hereafter, as changes in such personnel are made, immediately to certify such changes to Lender, and Lender shall be fully protected in relying on such certificates and shall be indemnified and held harmless from any claims, demands, expenses (including reasonable attorneys’ fees), losses or damages resulting from, or arising out of, honoring any signature so certified or refusing to honor any signature not so certified.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this Corporation be and hereby is authorized and directed to certify to Lender that this resolution has been duly adopted, is in full force and effect and is in accordance with the provisions of the charter and by-laws of this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any other transactions heretofore made on behalf of this Corporation with Lender be and hereby are ratified, confirmed and approved, and that Lender is hereby authorized to rely upon the authority conferred by this resolution. In the event that Lender, for any reason, is uncertain as to the continuing effectiveness of the authority conferred by this resolution or any other resolution of this Corporation, Lender may refrain from taking any action until such time as Lender is satisfied as to the authority of this Corporation, and Lender shall be indemnified and held harmless, from any claims, demands, expenses (including attorneys’ fees), losses or damages resulting from or arising out of its refraining from taking any action.</w:t>
      </w:r>
    </w:p>
    <w:p>
      <w:pPr>
        <w:keepNext w:val="0"/>
        <w:spacing w:before="200" w:after="0" w:line="260" w:lineRule="exact"/>
        <w:ind w:left="720" w:right="0" w:firstLine="0"/>
        <w:jc w:val="both"/>
      </w:pPr>
      <w:r>
        <w:rPr>
          <w:rFonts w:ascii="Times New Roman" w:hAnsi="Times New Roman" w:eastAsia="Times New Roman" w:cs="Times New Roman"/>
          <w:b w:val="0"/>
          <w:sz w:val="24"/>
        </w:rPr>
        <w:t>I FURTHER CERTIFY that the following are the names and signatures of the duly elected officers of this Corporation now holding the respective offices referred to in the foregoing resolution:</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w:t>
      </w:r>
    </w:p>
    <w:p>
      <w:pPr>
        <w:keepNext w:val="0"/>
        <w:spacing w:before="200" w:after="0" w:line="260" w:lineRule="exact"/>
        <w:ind w:left="720" w:right="0" w:firstLine="0"/>
        <w:jc w:val="both"/>
      </w:pPr>
      <w:r>
        <w:rPr>
          <w:rFonts w:ascii="Times New Roman" w:hAnsi="Times New Roman" w:eastAsia="Times New Roman" w:cs="Times New Roman"/>
          <w:b w:val="0"/>
          <w:sz w:val="24"/>
        </w:rPr>
        <w:t>and that attached hereto are true and complete copies of this Corporation’s charter and by-laws as in effect on the date hereof.</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as Secretary of this Corporation and affixed its corporate seal by order of its Board of Directors on this [_______] day of [_______].</w:t>
      </w:r>
    </w:p>
    <w:p>
      <w:pPr>
        <w:keepNext w:val="0"/>
        <w:spacing w:before="120" w:after="0" w:line="260" w:lineRule="exact"/>
        <w:ind w:left="360" w:right="0" w:firstLine="0"/>
        <w:jc w:val="left"/>
      </w:pPr>
      <w:r>
        <w:rPr>
          <w:rFonts w:ascii="Times New Roman" w:hAnsi="Times New Roman" w:eastAsia="Times New Roman" w:cs="Times New Roman"/>
          <w:b w:val="0"/>
          <w:sz w:val="24"/>
        </w:rPr>
        <w:t>(Corporate Seal)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Secretary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hereby certifies that the foregoing instrument has been signed by the Secretary of this Corporation and sealed with the seal of this Corporation (to be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other than the Secretary).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