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Section 22 Affidavit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NY CLS Lien § 22 Affidavit</w:t>
      </w:r>
    </w:p>
    <w:p>
      <w:pPr>
        <w:keepNext w:val="0"/>
        <w:spacing w:before="200" w:after="0" w:line="260" w:lineRule="exact"/>
        <w:ind w:left="720" w:right="0" w:firstLine="0"/>
        <w:jc w:val="both"/>
      </w:pPr>
      <w:r>
        <w:rPr>
          <w:rFonts w:ascii="Times New Roman" w:hAnsi="Times New Roman" w:eastAsia="Times New Roman" w:cs="Times New Roman"/>
          <w:b w:val="0"/>
          <w:sz w:val="24"/>
        </w:rPr>
        <w:t>[Borrower's authorized signatory's name], being duly sworn deposes and says: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He/she resides at [address of signatory] and holds the office as indicated beneath his/her signature.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the Loan is $[loan amount].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consideration for the loan to be paid and the other expenses incurred in connection with and paid out of the Loan are (or are estimated to be)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Commitment fee, if any, for the Loan: $[fee amount]</w:t>
      </w:r>
    </w:p>
    <w:p>
      <w:pPr>
        <w:keepNext w:val="0"/>
        <w:spacing w:before="200" w:after="0" w:line="260" w:lineRule="exact"/>
        <w:ind w:left="1440" w:right="0" w:firstLine="0"/>
        <w:jc w:val="both"/>
      </w:pPr>
      <w:r>
        <w:rPr>
          <w:rFonts w:ascii="Times New Roman" w:hAnsi="Times New Roman" w:eastAsia="Times New Roman" w:cs="Times New Roman"/>
          <w:b w:val="0"/>
          <w:sz w:val="24"/>
        </w:rPr>
        <w:t>Examination of title and recording fees: $[fee amount]</w:t>
      </w:r>
    </w:p>
    <w:p>
      <w:pPr>
        <w:keepNext w:val="0"/>
        <w:spacing w:before="200" w:after="0" w:line="260" w:lineRule="exact"/>
        <w:ind w:left="1440" w:right="0" w:firstLine="0"/>
        <w:jc w:val="both"/>
      </w:pPr>
      <w:r>
        <w:rPr>
          <w:rFonts w:ascii="Times New Roman" w:hAnsi="Times New Roman" w:eastAsia="Times New Roman" w:cs="Times New Roman"/>
          <w:b w:val="0"/>
          <w:sz w:val="24"/>
        </w:rPr>
        <w:t>Mortgage recording taxes: $[recording tax amount]</w:t>
      </w:r>
    </w:p>
    <w:p>
      <w:pPr>
        <w:keepNext w:val="0"/>
        <w:spacing w:before="200" w:after="0" w:line="260" w:lineRule="exact"/>
        <w:ind w:left="1440" w:right="0" w:firstLine="0"/>
        <w:jc w:val="both"/>
      </w:pPr>
      <w:r>
        <w:rPr>
          <w:rFonts w:ascii="Times New Roman" w:hAnsi="Times New Roman" w:eastAsia="Times New Roman" w:cs="Times New Roman"/>
          <w:b w:val="0"/>
          <w:sz w:val="24"/>
        </w:rPr>
        <w:t>Fees of Lender's Construction Consultant: $[fee amount]</w:t>
      </w:r>
    </w:p>
    <w:p>
      <w:pPr>
        <w:keepNext w:val="0"/>
        <w:spacing w:before="200" w:after="0" w:line="260" w:lineRule="exact"/>
        <w:ind w:left="1440" w:right="0" w:firstLine="0"/>
        <w:jc w:val="both"/>
      </w:pPr>
      <w:r>
        <w:rPr>
          <w:rFonts w:ascii="Times New Roman" w:hAnsi="Times New Roman" w:eastAsia="Times New Roman" w:cs="Times New Roman"/>
          <w:b w:val="0"/>
          <w:sz w:val="24"/>
        </w:rPr>
        <w:t>Fees of Lender's legal counsel: $[fee amount]</w:t>
      </w:r>
    </w:p>
    <w:p>
      <w:pPr>
        <w:keepNext w:val="0"/>
        <w:spacing w:before="200" w:after="0" w:line="260" w:lineRule="exact"/>
        <w:ind w:left="1440" w:right="0" w:firstLine="0"/>
        <w:jc w:val="both"/>
      </w:pPr>
      <w:r>
        <w:rPr>
          <w:rFonts w:ascii="Times New Roman" w:hAnsi="Times New Roman" w:eastAsia="Times New Roman" w:cs="Times New Roman"/>
          <w:b w:val="0"/>
          <w:sz w:val="24"/>
        </w:rPr>
        <w:t>Interest on the Building Loan Mortgage: $[interest amount]</w:t>
      </w:r>
    </w:p>
    <w:p>
      <w:pPr>
        <w:keepNext w:val="0"/>
        <w:spacing w:before="200" w:after="0" w:line="260" w:lineRule="exact"/>
        <w:ind w:left="1440" w:right="0" w:firstLine="0"/>
        <w:jc w:val="both"/>
      </w:pPr>
      <w:r>
        <w:rPr>
          <w:rFonts w:ascii="Times New Roman" w:hAnsi="Times New Roman" w:eastAsia="Times New Roman" w:cs="Times New Roman"/>
          <w:b w:val="0"/>
          <w:sz w:val="24"/>
        </w:rPr>
        <w:t>Total: $[total amount of fees listed above]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if any, to be advanced from the Loan to repay amounts previously advanced to the Borrower pursuant to Notices of Lending for costs of the Improvements is: $[amount of previous advances].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if any, to be advanced from the Loan to reimburse the Borrower for costs of the Improvements expended by the Borrower after the commencement of the Improvements but prior to the date hereof are itemized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$[cost of improvement incurred after the loan commitment but prior to the loan closing]</w:t>
      </w:r>
    </w:p>
    <w:p>
      <w:pPr>
        <w:keepNext w:val="0"/>
        <w:spacing w:before="200" w:after="0" w:line="260" w:lineRule="exact"/>
        <w:ind w:left="1440" w:right="0" w:firstLine="0"/>
        <w:jc w:val="both"/>
      </w:pPr>
      <w:r>
        <w:rPr>
          <w:rFonts w:ascii="Times New Roman" w:hAnsi="Times New Roman" w:eastAsia="Times New Roman" w:cs="Times New Roman"/>
          <w:b w:val="0"/>
          <w:sz w:val="24"/>
        </w:rPr>
        <w:t>$[cost of improvement incurred after the loan commitment but prior to the loan closing]</w:t>
      </w:r>
    </w:p>
    <w:p>
      <w:pPr>
        <w:keepNext w:val="0"/>
        <w:spacing w:before="200" w:after="0" w:line="260" w:lineRule="exact"/>
        <w:ind w:left="1440" w:right="0" w:firstLine="0"/>
        <w:jc w:val="both"/>
      </w:pPr>
      <w:r>
        <w:rPr>
          <w:rFonts w:ascii="Times New Roman" w:hAnsi="Times New Roman" w:eastAsia="Times New Roman" w:cs="Times New Roman"/>
          <w:b w:val="0"/>
          <w:sz w:val="24"/>
        </w:rPr>
        <w:t>$[cost of improvement incurred after the loan commitment but prior to the loan closing]</w:t>
      </w:r>
    </w:p>
    <w:p>
      <w:pPr>
        <w:keepNext w:val="0"/>
        <w:spacing w:before="200" w:after="0" w:line="260" w:lineRule="exact"/>
        <w:ind w:left="1440" w:right="0" w:firstLine="0"/>
        <w:jc w:val="both"/>
      </w:pPr>
      <w:r>
        <w:rPr>
          <w:rFonts w:ascii="Times New Roman" w:hAnsi="Times New Roman" w:eastAsia="Times New Roman" w:cs="Times New Roman"/>
          <w:b w:val="0"/>
          <w:sz w:val="24"/>
        </w:rPr>
        <w:t>Total: $$[total cost of improvements incurred after the loan commitment but prior to the loan closing]</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estimated amount to be advanced from the Loan for indirect costs of the Improvements which may become due and payable after the date hereof and during the construction of the Improvements (such as bond and insurance premiums, fees of architects, engineers and surveyors, ground rents, taxes, assessments and water and sewer rent) is: $[amount of indirect costs].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net sum which the Borrower estimates will be available to it from the Loan to pay contractors, subcontractors, laborers and materialmen for the Improvements is: $[amount of loan proceeds available after the payment of expenses and fees that is estimated to be available for payment of the parties stated above].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pursuant to and in compliance with Section 22 of the Lien Law of the 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The facts stated above and the itemized costs and fees contained in this affidavit are true to the knowledge the undersigned.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authorized representative of the borrower]</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200" w:after="0" w:line="260" w:lineRule="exact"/>
        <w:ind w:left="720" w:right="0" w:firstLine="0"/>
        <w:jc w:val="both"/>
      </w:pPr>
      <w:r>
        <w:rPr>
          <w:rFonts w:ascii="Times New Roman" w:hAnsi="Times New Roman" w:eastAsia="Times New Roman" w:cs="Times New Roman"/>
          <w:b w:val="0"/>
          <w:sz w:val="24"/>
        </w:rPr>
        <w:t>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