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Seller's Affidavit (Residential)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ss</w:t>
      </w:r>
    </w:p>
    <w:p>
      <w:pPr>
        <w:keepNext w:val="0"/>
        <w:spacing w:before="120" w:after="0" w:line="260" w:lineRule="exact"/>
        <w:ind w:left="360" w:right="0" w:firstLine="0"/>
        <w:jc w:val="left"/>
      </w:pPr>
      <w:r>
        <w:rPr>
          <w:rFonts w:ascii="Times New Roman" w:hAnsi="Times New Roman" w:eastAsia="Times New Roman" w:cs="Times New Roman"/>
          <w:b w:val="0"/>
          <w:sz w:val="24"/>
        </w:rPr>
        <w:t>TITLE AFFIDAVIT</w:t>
      </w:r>
    </w:p>
    <w:p>
      <w:pPr>
        <w:keepNext w:val="0"/>
        <w:spacing w:before="200" w:after="0" w:line="260" w:lineRule="exact"/>
        <w:ind w:left="720" w:right="0" w:firstLine="0"/>
        <w:jc w:val="both"/>
      </w:pPr>
      <w:r>
        <w:rPr>
          <w:rFonts w:ascii="Times New Roman" w:hAnsi="Times New Roman" w:eastAsia="Times New Roman" w:cs="Times New Roman"/>
          <w:b w:val="0"/>
          <w:sz w:val="24"/>
        </w:rPr>
        <w:t>[Affiant name] duly sworn, depose and state the following to be true under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am the sole fee simple owner, with full rights, title and interest in and to the real property situate in the County of [county], State of New York, commonly known as [address] </w:t>
      </w:r>
      <w:r>
        <w:rPr>
          <w:rFonts w:ascii="Times New Roman" w:hAnsi="Times New Roman" w:eastAsia="Times New Roman" w:cs="Times New Roman"/>
          <w:b/>
          <w:sz w:val="24"/>
        </w:rPr>
        <w:t>(the “Premises”)</w:t>
      </w:r>
      <w:r>
        <w:rPr>
          <w:rFonts w:ascii="Times New Roman" w:hAnsi="Times New Roman" w:eastAsia="Times New Roman" w:cs="Times New Roman"/>
          <w:b w:val="0"/>
          <w:sz w:val="24"/>
        </w:rPr>
        <w:t>. [</w:t>
      </w:r>
      <w:r>
        <w:rPr>
          <w:rFonts w:ascii="Times New Roman" w:hAnsi="Times New Roman" w:eastAsia="Times New Roman" w:cs="Times New Roman"/>
          <w:b/>
          <w:sz w:val="24"/>
        </w:rPr>
        <w:t>Optional Clause Paragraph</w:t>
      </w:r>
      <w:r>
        <w:rPr>
          <w:rFonts w:ascii="Times New Roman" w:hAnsi="Times New Roman" w:eastAsia="Times New Roman" w:cs="Times New Roman"/>
          <w:b w:val="0"/>
          <w:sz w:val="24"/>
        </w:rPr>
        <w:t xml:space="preserve"> : I am currently [single/married].] This status has [not] changed since the date of the acquisition of the Premises except [any changes]. I am currently in possession of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am the same person as the person who took title to the Premises by deed dated [date], recorded in [office of recording] on [date], in [deed recording information]. I have continuously resided in the Premises since [year], and since that time, my ownership has been uninterrupted and continuous, open and notorious, and hostile and adverse to all others.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Premises are used solely for residential purposes. There are no tenants, lessees or other persons in possession, or with any right of possession outstanding for any portion of the Premises except those noted in the title report of [title agency] dated [title report date], Number [title report number](“Title Report”) and [tenancies] [none]. Any such tenant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lease agreement as tenant only and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subordination clause fully subordinating said lease to all existing and future mortgages,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tenant,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to month tenant. All leases are for terms not in excess of [longest lease term] months with no right to renew. No tenant or other person holds any option to purchase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right of first offer, or any unrecorded conveyance pursuant to any lease or agreement, whether written or unwritten.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Since the date of taking title to the Premises, my possession thereof has been peaceable and undisturbed, and my right, title and interest thereto has never been disputed, questioned or rejected, nor has title insurance been refused at any time during my ownership and occupancy. There are no facts by reason of which my sole right of possession, right, title or interest in or to the Premises might be disputed, questioned or rejected. No person or corporation has ever made any claim whereby my possession or ownership might be called into question or by reason of which any claim adverse to me may be set up with respect to any portion of the Premises or my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improvements (including without limitation buildings and fences located thereon) on the Premises were erected on or about [date], and have existed in their present location without alteration since the date of my taking title and possession and no garage or other structure has been erected upon said property, and no additions to, removal of, or changes in all or any portion of any building exterior or fences, and no other changes have been made during my ownership except that [any applicable changes] [none].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adverse claim has been made and no dispute with any neighbors as to any additions to or changes in the exterior of any structure or fences or as to the location of property lines, structures, fences, etc.</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have allowed no one to encroach on the Premises, or to have any easements or rights of way therein (other than ordinary utility easements, or those listed in the Title Report), or to use the Premises for any purpose. There are no common driveways or rights of way running along or through all or any portion of the Premises. I have not encroached on any adjoining premises. I have no knowledge of any violation of any covenants, restrictions, or agreements affecting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have received no notice to install or repair sidewalks, and / or curbs on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There are no other mortgages (recorded or unrecorded) encumbering the Premises except as set forth in the Title Report and except [any additional mortgage information] [none].</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There is no credit line mortgage open and affecting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bankruptcy proceedings have ever been commenced by or against me in any court or before any officer of any state or the United States of America, nor have I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at any time. There is not now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rents in effect for all or any portion of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There are no judgments, tax warrants, tax liens, or other liens unpaid or unsatisfied against me or affecting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Premises is currently free from any unpaid taxes, assessments, water charges, sewer and/or other charges, attachments, judgments, tenancies, easements, licenses, charges, estates, unpaid taxes, unredeemed or uncancelled tax sales, contracts of sale, actions or proceedings that may affect same, and other liens and encumbrances of any kind whatsoever, except as shown as Exception [exception number] on the Title Report. [</w:t>
      </w:r>
      <w:r>
        <w:rPr>
          <w:rFonts w:ascii="Times New Roman" w:hAnsi="Times New Roman" w:eastAsia="Times New Roman" w:cs="Times New Roman"/>
          <w:b/>
          <w:sz w:val="24"/>
        </w:rPr>
        <w:t xml:space="preserve">Optional Clause, Paragraph if the Premises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Condominium Unit</w:t>
      </w:r>
      <w:r>
        <w:rPr>
          <w:rFonts w:ascii="Times New Roman" w:hAnsi="Times New Roman" w:eastAsia="Times New Roman" w:cs="Times New Roman"/>
          <w:b w:val="0"/>
          <w:sz w:val="24"/>
        </w:rPr>
        <w:t>: All assessments and common charges by the condominium association are paid to date. Any outstanding assessments, common charges and fees against the Premises are not yet due and payable.]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unpaid taxes, assessments, water rates, sewer and / or other charges [assessed against the Premises], if any, shown on the tax search as “subject to collection” have been paid.</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absence of special water meter readings on the Premises, the affiant agrees to pay any charges from the date of the last reading and any revised frontage charges from such date to the date of closing.</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work has been done upon the Premises by any applicable governmental agency nor have any demands for such work been made by any such authorized agency that may result in charges for such work.</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persons, firms or corporations have furnished any labor, services or materials in connection with the construction or repair of any building or improvement on the Premises which could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mechanics lien.</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am of legal age and under no legal disability.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None of the owners of the Premises have been known by any other name (e.g., maiden name) in the past 10 years except as follows: [any alternate names].</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[Title company] (the “Title Company”) is forwarding payment in full to the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mortgage in satisfaction of my indebtedness. I agree to pay any additional sums which may be required by such holder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of such mortgage. I agree to indemnify [title company] against all claims, charges and fees, losses and damages in connection with securing such satisfaction. In the event title Company is required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satisfaction and record the same, I will pay for the duplicate satisfaction if necessary and recording of same, up to and not exceeding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of [standard jurisdiction recording costs].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this affidavit is made by more than one person, the word “I” shall be construed as “we” whenever it appears; but each of us is separately swearing to the truth hereof.</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There are no facts known to me relating to the title to said Premises and / or to the personal property, chattel and fixtures attached hereto or appurtenant hereon which are not set forth within this affidavit.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financing statements have been filed against said Premises or against any fixtures or chattels attached to or used in connection with said Premises.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There have been no additions, repairs, alterations or improvements made to the Premises which have not been completed nor have I incurred any obligations within the past four months which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Premises. I have obtained all necessary permits, certificates of completion and certificates of occupancy required for all repairs and / or improvements made to the Premises during the period of my ownership.</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bankruptcies, tax liens, judgments, liens and / or tax warrants set forth in the Title Report, if any, are not against me, rather, same is against another person having the same or similar name. I have never resided or done business, maintained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or registered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motor vehicle at any of the addresses listed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am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as that term is defined in Section 1445(f) of the Internal Revenue Code and no subject to backup withholding.</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have not transferred, pledged or otherwise assigned either all or any part of my ownership or possession of the Premises or done any act or permitted any act to be done which has changed or could change the Premises’ boundaries, except as otherwise set forth herein. There is no other valid contract of sale of the Premises other than the one executed by the purchaser and the seller in the instant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affidavit is given in order to induce [purchaser] to accept title to said Premises and [title company]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policy for the above-stated Premises, knowing they will rely on the truth of the statements made herein. I hereby agree to indemnify [title company] for any loss or damage it may sustain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false or fraudulent statements in this affidavit.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Affiant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Affiant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[__________] day of [_______________], in the year [_______],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 personally known to me or proved to me on the basis of satisfactory evidence to be the person whose name is subscribed to the within instrument and acknowledged to me that he/she executed the same in his/her capacity, and that by his/her signature on the instrument, the person or the entity upon behalf of which the person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